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77" w:rsidRPr="00713A46" w:rsidRDefault="007A6177" w:rsidP="009A5B5D">
      <w:pPr>
        <w:pStyle w:val="flushright1"/>
        <w:spacing w:before="0" w:after="0"/>
      </w:pPr>
      <w:r w:rsidRPr="00341B18">
        <w:t>Jerusalem</w:t>
      </w:r>
    </w:p>
    <w:p w:rsidR="007A6177" w:rsidRPr="00713A46" w:rsidRDefault="007A6177" w:rsidP="00C52E7C">
      <w:pPr>
        <w:pStyle w:val="flushright2"/>
        <w:spacing w:after="0"/>
        <w:rPr>
          <w:rtl/>
        </w:rPr>
      </w:pPr>
      <w:r w:rsidRPr="00341B18">
        <w:t>December 2</w:t>
      </w:r>
      <w:r w:rsidR="0010320F">
        <w:t>1</w:t>
      </w:r>
      <w:r w:rsidRPr="00341B18">
        <w:t xml:space="preserve">, </w:t>
      </w:r>
      <w:r w:rsidR="00A84F74" w:rsidRPr="00341B18">
        <w:t>20</w:t>
      </w:r>
      <w:r w:rsidR="00A84F74">
        <w:t>2</w:t>
      </w:r>
      <w:r w:rsidR="008C12F8">
        <w:t>3</w:t>
      </w:r>
    </w:p>
    <w:p w:rsidR="007A6177" w:rsidRPr="00713A46" w:rsidRDefault="006D71D7" w:rsidP="00746126">
      <w:pPr>
        <w:pStyle w:val="flushright3"/>
        <w:spacing w:after="0"/>
      </w:pPr>
      <w:r>
        <w:t>411/2023</w:t>
      </w:r>
    </w:p>
    <w:p w:rsidR="007A6177" w:rsidRPr="006D71D7" w:rsidRDefault="007A6177" w:rsidP="00C52E7C">
      <w:pPr>
        <w:pStyle w:val="1"/>
        <w:spacing w:before="120" w:after="120" w:line="240" w:lineRule="auto"/>
        <w:rPr>
          <w:sz w:val="26"/>
          <w:szCs w:val="26"/>
        </w:rPr>
      </w:pPr>
      <w:r w:rsidRPr="006D71D7">
        <w:rPr>
          <w:sz w:val="26"/>
          <w:szCs w:val="26"/>
        </w:rPr>
        <w:t>Christmas 20</w:t>
      </w:r>
      <w:r w:rsidR="004150CC" w:rsidRPr="006D71D7">
        <w:rPr>
          <w:sz w:val="26"/>
          <w:szCs w:val="26"/>
        </w:rPr>
        <w:t>2</w:t>
      </w:r>
      <w:r w:rsidR="00F51E57" w:rsidRPr="006D71D7">
        <w:rPr>
          <w:sz w:val="26"/>
          <w:szCs w:val="26"/>
        </w:rPr>
        <w:t>3</w:t>
      </w:r>
      <w:r w:rsidRPr="006D71D7">
        <w:rPr>
          <w:sz w:val="26"/>
          <w:szCs w:val="26"/>
        </w:rPr>
        <w:t xml:space="preserve"> </w:t>
      </w:r>
      <w:r w:rsidR="00D06B98" w:rsidRPr="006D71D7">
        <w:rPr>
          <w:sz w:val="26"/>
          <w:szCs w:val="26"/>
        </w:rPr>
        <w:t>-</w:t>
      </w:r>
      <w:r w:rsidRPr="006D71D7">
        <w:rPr>
          <w:sz w:val="26"/>
          <w:szCs w:val="26"/>
        </w:rPr>
        <w:t xml:space="preserve"> Christians in Israel</w:t>
      </w:r>
    </w:p>
    <w:p w:rsidR="00FE6227" w:rsidRPr="00B46E88" w:rsidRDefault="00570BD8" w:rsidP="00C52E7C">
      <w:pPr>
        <w:pStyle w:val="bullet1"/>
        <w:spacing w:after="0"/>
      </w:pPr>
      <w:bookmarkStart w:id="0" w:name="_GoBack"/>
      <w:bookmarkEnd w:id="0"/>
      <w:r w:rsidRPr="0010320F">
        <w:rPr>
          <w:b/>
          <w:bCs/>
        </w:rPr>
        <w:t>On the eve of Christmas 202</w:t>
      </w:r>
      <w:r w:rsidR="009A6909">
        <w:rPr>
          <w:b/>
          <w:bCs/>
        </w:rPr>
        <w:t>3</w:t>
      </w:r>
      <w:r w:rsidRPr="0010320F">
        <w:rPr>
          <w:b/>
          <w:bCs/>
        </w:rPr>
        <w:t>, approximately 18</w:t>
      </w:r>
      <w:r w:rsidR="009A6909">
        <w:rPr>
          <w:rFonts w:hint="cs"/>
          <w:b/>
          <w:bCs/>
          <w:rtl/>
        </w:rPr>
        <w:t>7</w:t>
      </w:r>
      <w:r w:rsidRPr="0010320F">
        <w:rPr>
          <w:b/>
          <w:bCs/>
        </w:rPr>
        <w:t>,</w:t>
      </w:r>
      <w:r w:rsidR="009A6909">
        <w:rPr>
          <w:rFonts w:hint="cs"/>
          <w:b/>
          <w:bCs/>
          <w:rtl/>
        </w:rPr>
        <w:t>9</w:t>
      </w:r>
      <w:r w:rsidRPr="0010320F">
        <w:rPr>
          <w:b/>
          <w:bCs/>
        </w:rPr>
        <w:t>00 Christians</w:t>
      </w:r>
      <w:r w:rsidRPr="000A55D3">
        <w:rPr>
          <w:rStyle w:val="af1"/>
          <w:szCs w:val="24"/>
        </w:rPr>
        <w:footnoteReference w:id="1"/>
      </w:r>
      <w:r w:rsidRPr="000A55D3">
        <w:t xml:space="preserve"> live in Israel; they comprise about </w:t>
      </w:r>
      <w:r w:rsidR="00F06DE1">
        <w:t>1.9</w:t>
      </w:r>
      <w:r w:rsidRPr="000A55D3">
        <w:t xml:space="preserve">% of the State of </w:t>
      </w:r>
      <w:r>
        <w:t>Israel’s</w:t>
      </w:r>
      <w:r w:rsidRPr="000A55D3">
        <w:t xml:space="preserve"> population.</w:t>
      </w:r>
      <w:r w:rsidR="0010320F">
        <w:t xml:space="preserve"> </w:t>
      </w:r>
      <w:r w:rsidR="00383BB1" w:rsidRPr="00746126">
        <w:t>T</w:t>
      </w:r>
      <w:r w:rsidR="00FE6227" w:rsidRPr="00746126">
        <w:t>he Christian population grew</w:t>
      </w:r>
      <w:r w:rsidR="00FE6227" w:rsidRPr="000A55D3">
        <w:t xml:space="preserve"> by </w:t>
      </w:r>
      <w:r w:rsidR="009A6909">
        <w:rPr>
          <w:rFonts w:hint="cs"/>
          <w:rtl/>
        </w:rPr>
        <w:t>1</w:t>
      </w:r>
      <w:r w:rsidR="00C52E7C">
        <w:t>.</w:t>
      </w:r>
      <w:r w:rsidR="009A6909">
        <w:rPr>
          <w:rFonts w:hint="cs"/>
          <w:rtl/>
        </w:rPr>
        <w:t>3</w:t>
      </w:r>
      <w:r w:rsidR="00FE6227" w:rsidRPr="000A55D3">
        <w:t>%</w:t>
      </w:r>
      <w:r w:rsidR="00383BB1">
        <w:t xml:space="preserve"> in 20</w:t>
      </w:r>
      <w:r w:rsidR="0010320F">
        <w:t>2</w:t>
      </w:r>
      <w:r w:rsidR="009A6909">
        <w:rPr>
          <w:rFonts w:hint="cs"/>
          <w:rtl/>
        </w:rPr>
        <w:t>2</w:t>
      </w:r>
      <w:r w:rsidR="001D0AC9">
        <w:t>.</w:t>
      </w:r>
    </w:p>
    <w:p w:rsidR="00FE6227" w:rsidRPr="000A55D3" w:rsidRDefault="00383BB1" w:rsidP="00C52E7C">
      <w:pPr>
        <w:pStyle w:val="bullet1"/>
        <w:spacing w:after="0"/>
        <w:rPr>
          <w:bCs/>
        </w:rPr>
      </w:pPr>
      <w:r>
        <w:t>7</w:t>
      </w:r>
      <w:r w:rsidR="00C52E7C">
        <w:t>5</w:t>
      </w:r>
      <w:r>
        <w:t>.</w:t>
      </w:r>
      <w:r w:rsidR="00AD738E">
        <w:rPr>
          <w:rFonts w:hint="cs"/>
          <w:rtl/>
        </w:rPr>
        <w:t>3</w:t>
      </w:r>
      <w:r w:rsidR="00FE6227" w:rsidRPr="000A55D3">
        <w:t xml:space="preserve">% of the Christians in Israel are Arab Christians. They constitute </w:t>
      </w:r>
      <w:r w:rsidR="00C52E7C">
        <w:t>6.9</w:t>
      </w:r>
      <w:r w:rsidR="00FE6227" w:rsidRPr="000A55D3">
        <w:t>% of the total Arab population of Israel.</w:t>
      </w:r>
    </w:p>
    <w:p w:rsidR="00FE6227" w:rsidRPr="000A55D3" w:rsidRDefault="00FE6227" w:rsidP="00C52E7C">
      <w:pPr>
        <w:pStyle w:val="bullet1"/>
        <w:spacing w:after="0"/>
        <w:rPr>
          <w:bCs/>
        </w:rPr>
      </w:pPr>
      <w:r w:rsidRPr="00FC4158">
        <w:rPr>
          <w:b/>
          <w:bCs/>
        </w:rPr>
        <w:t xml:space="preserve">Most of the Arab Christians reside in the </w:t>
      </w:r>
      <w:r w:rsidR="00EA3F79" w:rsidRPr="00FC4158">
        <w:rPr>
          <w:b/>
          <w:bCs/>
        </w:rPr>
        <w:t>Northern District</w:t>
      </w:r>
      <w:r w:rsidR="00EA3F79">
        <w:t xml:space="preserve"> (70.</w:t>
      </w:r>
      <w:r w:rsidR="00C52E7C">
        <w:t>2</w:t>
      </w:r>
      <w:r w:rsidR="00EA3F79">
        <w:t xml:space="preserve">%) and </w:t>
      </w:r>
      <w:r w:rsidR="00FC4158">
        <w:t xml:space="preserve">in </w:t>
      </w:r>
      <w:r w:rsidR="00EA3F79" w:rsidRPr="00FC4158">
        <w:rPr>
          <w:b/>
          <w:bCs/>
        </w:rPr>
        <w:t>the Haifa District</w:t>
      </w:r>
      <w:r w:rsidR="00EA3F79">
        <w:t xml:space="preserve"> (13.</w:t>
      </w:r>
      <w:r w:rsidR="00C52E7C">
        <w:t>6</w:t>
      </w:r>
      <w:r w:rsidR="00EA3F79">
        <w:t>%).</w:t>
      </w:r>
    </w:p>
    <w:p w:rsidR="00FE6227" w:rsidRPr="000A55D3" w:rsidRDefault="00D45070" w:rsidP="00D45070">
      <w:pPr>
        <w:pStyle w:val="bullet1"/>
        <w:spacing w:after="0"/>
        <w:rPr>
          <w:bCs/>
        </w:rPr>
      </w:pPr>
      <w:r>
        <w:t>3</w:t>
      </w:r>
      <w:r w:rsidR="00AD738E">
        <w:rPr>
          <w:rFonts w:hint="cs"/>
          <w:rtl/>
        </w:rPr>
        <w:t>8</w:t>
      </w:r>
      <w:r w:rsidR="00D039D0">
        <w:t>.</w:t>
      </w:r>
      <w:r w:rsidR="00AD738E">
        <w:rPr>
          <w:rFonts w:hint="cs"/>
          <w:rtl/>
        </w:rPr>
        <w:t>7</w:t>
      </w:r>
      <w:r w:rsidR="00FE6227" w:rsidRPr="000A55D3">
        <w:t xml:space="preserve">% of the non-Arab Christians reside in the Tel Aviv and Central Districts, as compared to </w:t>
      </w:r>
      <w:r w:rsidR="000219FF">
        <w:t>3</w:t>
      </w:r>
      <w:r>
        <w:t>6</w:t>
      </w:r>
      <w:r w:rsidR="000219FF">
        <w:t>.</w:t>
      </w:r>
      <w:r w:rsidR="00AD738E">
        <w:rPr>
          <w:rFonts w:hint="cs"/>
          <w:rtl/>
        </w:rPr>
        <w:t>5</w:t>
      </w:r>
      <w:r w:rsidR="00FE6227" w:rsidRPr="000A55D3">
        <w:t>% in the Northern and Haifa Districts.</w:t>
      </w:r>
    </w:p>
    <w:p w:rsidR="00FE6227" w:rsidRPr="00B46E88" w:rsidRDefault="00FE6227" w:rsidP="00D45070">
      <w:pPr>
        <w:pStyle w:val="bullet1"/>
        <w:spacing w:after="0"/>
      </w:pPr>
      <w:r w:rsidRPr="00C8560E">
        <w:rPr>
          <w:b/>
          <w:bCs/>
        </w:rPr>
        <w:t>The localities with the largest Arab Christian populations</w:t>
      </w:r>
      <w:r w:rsidRPr="000A55D3">
        <w:t xml:space="preserve"> are Nazareth (</w:t>
      </w:r>
      <w:r w:rsidR="00C8560E">
        <w:t>2</w:t>
      </w:r>
      <w:r w:rsidR="00AD738E">
        <w:rPr>
          <w:rFonts w:hint="cs"/>
          <w:rtl/>
        </w:rPr>
        <w:t>0</w:t>
      </w:r>
      <w:r w:rsidR="00C8560E">
        <w:t>,</w:t>
      </w:r>
      <w:r w:rsidR="00AD738E">
        <w:rPr>
          <w:rFonts w:hint="cs"/>
          <w:rtl/>
        </w:rPr>
        <w:t>8</w:t>
      </w:r>
      <w:r w:rsidR="00C8560E">
        <w:t>00</w:t>
      </w:r>
      <w:r w:rsidRPr="000A55D3">
        <w:t>), Haifa (</w:t>
      </w:r>
      <w:r w:rsidR="00C8560E">
        <w:t>16,</w:t>
      </w:r>
      <w:r w:rsidR="00AD738E">
        <w:rPr>
          <w:rFonts w:hint="cs"/>
          <w:rtl/>
        </w:rPr>
        <w:t>8</w:t>
      </w:r>
      <w:r w:rsidR="00C8560E">
        <w:t>00</w:t>
      </w:r>
      <w:r w:rsidRPr="000A55D3">
        <w:t>), Jerusalem (</w:t>
      </w:r>
      <w:r w:rsidR="00C8560E">
        <w:t>1</w:t>
      </w:r>
      <w:r w:rsidR="00AD738E">
        <w:rPr>
          <w:rFonts w:hint="cs"/>
          <w:rtl/>
        </w:rPr>
        <w:t>3</w:t>
      </w:r>
      <w:r w:rsidR="00C8560E">
        <w:t>,</w:t>
      </w:r>
      <w:r w:rsidR="00AD738E">
        <w:rPr>
          <w:rFonts w:hint="cs"/>
          <w:rtl/>
        </w:rPr>
        <w:t>0</w:t>
      </w:r>
      <w:r w:rsidR="00C8560E">
        <w:t>00</w:t>
      </w:r>
      <w:r w:rsidRPr="000A55D3">
        <w:t xml:space="preserve">), and </w:t>
      </w:r>
      <w:proofErr w:type="spellStart"/>
      <w:r w:rsidRPr="000A55D3">
        <w:t>Shefar'am</w:t>
      </w:r>
      <w:proofErr w:type="spellEnd"/>
      <w:r w:rsidRPr="000A55D3">
        <w:t xml:space="preserve"> (</w:t>
      </w:r>
      <w:r w:rsidR="00C8560E">
        <w:t>10,</w:t>
      </w:r>
      <w:r w:rsidR="00AD738E">
        <w:rPr>
          <w:rFonts w:hint="cs"/>
          <w:rtl/>
        </w:rPr>
        <w:t>6</w:t>
      </w:r>
      <w:r w:rsidR="00C8560E">
        <w:t>00</w:t>
      </w:r>
      <w:r w:rsidRPr="000A55D3">
        <w:t>).</w:t>
      </w:r>
    </w:p>
    <w:p w:rsidR="00FE6227" w:rsidRDefault="007E2CDA" w:rsidP="00D45070">
      <w:pPr>
        <w:pStyle w:val="bullet1"/>
        <w:spacing w:after="0"/>
      </w:pPr>
      <w:r>
        <w:rPr>
          <w:rFonts w:hint="cs"/>
          <w:rtl/>
        </w:rPr>
        <w:t>815</w:t>
      </w:r>
      <w:r w:rsidR="00FE6227" w:rsidRPr="000A55D3">
        <w:t xml:space="preserve"> Christian couples </w:t>
      </w:r>
      <w:r w:rsidR="00FE6227" w:rsidRPr="004D7A56">
        <w:rPr>
          <w:b/>
          <w:bCs/>
        </w:rPr>
        <w:t>married</w:t>
      </w:r>
      <w:r w:rsidR="00FE6227" w:rsidRPr="000A55D3">
        <w:t xml:space="preserve"> in Israel in 20</w:t>
      </w:r>
      <w:r w:rsidR="00D45070">
        <w:t>2</w:t>
      </w:r>
      <w:r>
        <w:rPr>
          <w:rFonts w:hint="cs"/>
          <w:rtl/>
        </w:rPr>
        <w:t>1</w:t>
      </w:r>
      <w:r w:rsidR="00FE6227" w:rsidRPr="000A55D3">
        <w:t xml:space="preserve">. The average age at the first marriage of Christian grooms was </w:t>
      </w:r>
      <w:r w:rsidR="00F06DE1">
        <w:t>30</w:t>
      </w:r>
      <w:r w:rsidR="00F5463D">
        <w:t>.</w:t>
      </w:r>
      <w:r>
        <w:t>7</w:t>
      </w:r>
      <w:r w:rsidR="00FE6227" w:rsidRPr="000A55D3">
        <w:t xml:space="preserve">, and that of Christian brides was </w:t>
      </w:r>
      <w:r w:rsidR="00F5463D">
        <w:t>2</w:t>
      </w:r>
      <w:r>
        <w:t>7</w:t>
      </w:r>
      <w:r w:rsidR="00F5463D">
        <w:t>.</w:t>
      </w:r>
      <w:r>
        <w:t>4</w:t>
      </w:r>
      <w:r w:rsidR="00FE6227" w:rsidRPr="00252069">
        <w:t>.</w:t>
      </w:r>
      <w:r w:rsidR="00252069" w:rsidRPr="00252069">
        <w:rPr>
          <w:rFonts w:ascii="Arial" w:hAnsi="Arial" w:cs="Arial"/>
        </w:rPr>
        <w:t xml:space="preserve"> These ages are higher than the average marriage ages among the other religions, for both grooms and brides.</w:t>
      </w:r>
    </w:p>
    <w:p w:rsidR="00FE6227" w:rsidRDefault="00FE6227" w:rsidP="003A597E">
      <w:pPr>
        <w:pStyle w:val="bullet1"/>
        <w:spacing w:after="0"/>
      </w:pPr>
      <w:r w:rsidRPr="000A55D3">
        <w:t>In 20</w:t>
      </w:r>
      <w:r w:rsidR="00F06DE1">
        <w:t>2</w:t>
      </w:r>
      <w:r w:rsidR="007E2CDA">
        <w:t>2</w:t>
      </w:r>
      <w:r w:rsidRPr="000A55D3">
        <w:t xml:space="preserve">, </w:t>
      </w:r>
      <w:r w:rsidR="0048439C">
        <w:t>2,</w:t>
      </w:r>
      <w:r w:rsidR="007E2CDA">
        <w:t>343</w:t>
      </w:r>
      <w:r w:rsidRPr="000A55D3">
        <w:t xml:space="preserve"> </w:t>
      </w:r>
      <w:r w:rsidRPr="0048439C">
        <w:rPr>
          <w:b/>
          <w:bCs/>
        </w:rPr>
        <w:t>infants were born to Christian women,</w:t>
      </w:r>
      <w:r w:rsidRPr="000A55D3">
        <w:t xml:space="preserve"> about </w:t>
      </w:r>
      <w:r w:rsidR="0048439C">
        <w:t>7</w:t>
      </w:r>
      <w:r w:rsidR="007E2CDA">
        <w:t>3</w:t>
      </w:r>
      <w:r w:rsidR="0048439C">
        <w:t>%</w:t>
      </w:r>
      <w:r w:rsidRPr="000A55D3">
        <w:t xml:space="preserve"> of whom </w:t>
      </w:r>
      <w:r w:rsidR="0048439C">
        <w:t>(1,7</w:t>
      </w:r>
      <w:r w:rsidR="007E2CDA">
        <w:t>04</w:t>
      </w:r>
      <w:r w:rsidR="0048439C">
        <w:t xml:space="preserve"> infants) </w:t>
      </w:r>
      <w:r w:rsidRPr="000A55D3">
        <w:t>were born to Arab Christian women.</w:t>
      </w:r>
    </w:p>
    <w:p w:rsidR="003A597E" w:rsidRPr="00B46E88" w:rsidRDefault="003A597E" w:rsidP="00E731B8">
      <w:pPr>
        <w:pStyle w:val="bullet1"/>
        <w:spacing w:after="0"/>
      </w:pPr>
      <w:r w:rsidRPr="000A55D3">
        <w:rPr>
          <w:rFonts w:ascii="Arial" w:hAnsi="Arial" w:cs="Arial"/>
        </w:rPr>
        <w:t>In 20</w:t>
      </w:r>
      <w:r>
        <w:rPr>
          <w:rFonts w:ascii="Arial" w:hAnsi="Arial" w:cs="Arial"/>
        </w:rPr>
        <w:t>2</w:t>
      </w:r>
      <w:r w:rsidR="007E2CDA">
        <w:rPr>
          <w:rFonts w:ascii="Arial" w:hAnsi="Arial" w:cs="Arial"/>
        </w:rPr>
        <w:t>2</w:t>
      </w:r>
      <w:r w:rsidRPr="000A55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</w:t>
      </w:r>
      <w:r w:rsidRPr="003A597E">
        <w:rPr>
          <w:rFonts w:ascii="Arial" w:hAnsi="Arial" w:cs="Arial"/>
          <w:b/>
          <w:bCs/>
        </w:rPr>
        <w:t>total fertility rate</w:t>
      </w:r>
      <w:r>
        <w:rPr>
          <w:rFonts w:ascii="Arial" w:hAnsi="Arial" w:cs="Arial"/>
        </w:rPr>
        <w:t xml:space="preserve"> of</w:t>
      </w:r>
      <w:r w:rsidRPr="000A55D3">
        <w:rPr>
          <w:rFonts w:ascii="Arial" w:hAnsi="Arial" w:cs="Arial"/>
        </w:rPr>
        <w:t xml:space="preserve"> a Christian woman was</w:t>
      </w:r>
      <w:r>
        <w:rPr>
          <w:rFonts w:ascii="Arial" w:hAnsi="Arial" w:cs="Arial"/>
        </w:rPr>
        <w:t xml:space="preserve"> an average of</w:t>
      </w:r>
      <w:r w:rsidRPr="000A5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7E2CDA">
        <w:rPr>
          <w:rFonts w:ascii="Arial" w:hAnsi="Arial" w:cs="Arial"/>
        </w:rPr>
        <w:t>68</w:t>
      </w:r>
      <w:r w:rsidRPr="000A55D3">
        <w:rPr>
          <w:rFonts w:ascii="Arial" w:hAnsi="Arial" w:cs="Arial"/>
        </w:rPr>
        <w:t xml:space="preserve"> children per woman. </w:t>
      </w:r>
      <w:r>
        <w:rPr>
          <w:rFonts w:ascii="Arial" w:hAnsi="Arial" w:cs="Arial"/>
        </w:rPr>
        <w:t>The number of children per Arab Christian woman was lower still, at 1.6</w:t>
      </w:r>
      <w:r w:rsidR="007E2CD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children per woman.</w:t>
      </w:r>
    </w:p>
    <w:p w:rsidR="003A597E" w:rsidRPr="003A597E" w:rsidRDefault="003A597E" w:rsidP="00E659E0">
      <w:pPr>
        <w:pStyle w:val="bullet1"/>
        <w:spacing w:after="0"/>
      </w:pPr>
      <w:r>
        <w:rPr>
          <w:rFonts w:ascii="Arial" w:hAnsi="Arial" w:cs="Arial"/>
        </w:rPr>
        <w:lastRenderedPageBreak/>
        <w:t xml:space="preserve">The </w:t>
      </w:r>
      <w:r w:rsidRPr="003A597E">
        <w:rPr>
          <w:rFonts w:ascii="Arial" w:hAnsi="Arial" w:cs="Arial"/>
          <w:b/>
          <w:bCs/>
        </w:rPr>
        <w:t>average size of a household</w:t>
      </w:r>
      <w:r>
        <w:rPr>
          <w:rFonts w:ascii="Arial" w:hAnsi="Arial" w:cs="Arial"/>
        </w:rPr>
        <w:t xml:space="preserve"> headed by a Christian was </w:t>
      </w:r>
      <w:r w:rsidR="007E2CD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7E2CDA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persons – </w:t>
      </w:r>
      <w:r w:rsidR="00E659E0">
        <w:rPr>
          <w:rFonts w:ascii="Arial" w:hAnsi="Arial" w:cs="Arial"/>
        </w:rPr>
        <w:t>similar to</w:t>
      </w:r>
      <w:r>
        <w:rPr>
          <w:rFonts w:ascii="Arial" w:hAnsi="Arial" w:cs="Arial"/>
        </w:rPr>
        <w:t xml:space="preserve"> the size of households headed by a Jew (3.0</w:t>
      </w:r>
      <w:r w:rsidR="007E2CDA">
        <w:rPr>
          <w:rFonts w:ascii="Arial" w:hAnsi="Arial" w:cs="Arial"/>
        </w:rPr>
        <w:t>2</w:t>
      </w:r>
      <w:r>
        <w:rPr>
          <w:rFonts w:ascii="Arial" w:hAnsi="Arial" w:cs="Arial"/>
        </w:rPr>
        <w:t>), and lower than the size of households headed by a Moslem (4.</w:t>
      </w:r>
      <w:r w:rsidR="007E2CDA">
        <w:rPr>
          <w:rFonts w:ascii="Arial" w:hAnsi="Arial" w:cs="Arial"/>
        </w:rPr>
        <w:t>30</w:t>
      </w:r>
      <w:r>
        <w:rPr>
          <w:rFonts w:ascii="Arial" w:hAnsi="Arial" w:cs="Arial"/>
        </w:rPr>
        <w:t>).</w:t>
      </w:r>
    </w:p>
    <w:p w:rsidR="00FE6227" w:rsidRDefault="00FE6227" w:rsidP="00D8071D">
      <w:pPr>
        <w:pStyle w:val="bullet1"/>
        <w:spacing w:after="0"/>
      </w:pPr>
      <w:r w:rsidRPr="00A857AA">
        <w:rPr>
          <w:b/>
          <w:bCs/>
        </w:rPr>
        <w:t>The average number of children up to age 17</w:t>
      </w:r>
      <w:r w:rsidRPr="000A55D3">
        <w:t xml:space="preserve"> in Christian families with children up to this age is 1.</w:t>
      </w:r>
      <w:r w:rsidR="00D8071D">
        <w:t>8</w:t>
      </w:r>
      <w:r w:rsidR="007E2CDA">
        <w:t>7</w:t>
      </w:r>
      <w:r w:rsidRPr="000A55D3">
        <w:t xml:space="preserve">. Of </w:t>
      </w:r>
      <w:r w:rsidR="002F5DBC">
        <w:t>th</w:t>
      </w:r>
      <w:r w:rsidR="003C7AB7">
        <w:t>ese Christian families</w:t>
      </w:r>
      <w:r w:rsidRPr="000A55D3">
        <w:t xml:space="preserve">, the average number of children up to age 17 in Arab Christian families is </w:t>
      </w:r>
      <w:r w:rsidR="00D8071D">
        <w:t>1.9</w:t>
      </w:r>
      <w:r w:rsidR="007E2CDA">
        <w:t>8</w:t>
      </w:r>
      <w:r w:rsidR="00047B9B">
        <w:t xml:space="preserve"> –</w:t>
      </w:r>
      <w:r w:rsidRPr="000A55D3">
        <w:t xml:space="preserve"> smaller than the numbers in Jewish families (</w:t>
      </w:r>
      <w:r w:rsidR="00EC2556">
        <w:t>2.4</w:t>
      </w:r>
      <w:r w:rsidR="007E2CDA">
        <w:t>4</w:t>
      </w:r>
      <w:r w:rsidRPr="000A55D3">
        <w:t xml:space="preserve">) and </w:t>
      </w:r>
      <w:r w:rsidR="00EC2556">
        <w:t xml:space="preserve">in </w:t>
      </w:r>
      <w:r w:rsidRPr="000A55D3">
        <w:t>Moslem families (</w:t>
      </w:r>
      <w:r w:rsidR="00EC2556">
        <w:t>2.</w:t>
      </w:r>
      <w:r w:rsidR="007E2CDA">
        <w:t>57</w:t>
      </w:r>
      <w:r w:rsidRPr="000A55D3">
        <w:t>).</w:t>
      </w:r>
    </w:p>
    <w:p w:rsidR="00CE2A64" w:rsidRPr="00E659E0" w:rsidRDefault="00CE2A64" w:rsidP="00EC60D5">
      <w:pPr>
        <w:pStyle w:val="bullet1"/>
        <w:spacing w:after="0"/>
      </w:pPr>
      <w:r w:rsidRPr="00E659E0">
        <w:t xml:space="preserve">In the </w:t>
      </w:r>
      <w:r w:rsidR="00A75FBB" w:rsidRPr="00E659E0">
        <w:t>20</w:t>
      </w:r>
      <w:r w:rsidR="00F06DE1" w:rsidRPr="00E659E0">
        <w:t>2</w:t>
      </w:r>
      <w:r w:rsidR="007E2CDA">
        <w:t>2</w:t>
      </w:r>
      <w:r w:rsidR="00A75FBB" w:rsidRPr="00E659E0">
        <w:t>/2</w:t>
      </w:r>
      <w:r w:rsidR="007E2CDA">
        <w:t>3</w:t>
      </w:r>
      <w:r w:rsidR="00A75FBB" w:rsidRPr="00E659E0">
        <w:t xml:space="preserve"> school year, 2</w:t>
      </w:r>
      <w:r w:rsidR="00E659E0" w:rsidRPr="00E659E0">
        <w:t>6</w:t>
      </w:r>
      <w:r w:rsidR="00A75FBB" w:rsidRPr="00E659E0">
        <w:t>,</w:t>
      </w:r>
      <w:r w:rsidR="00E659E0" w:rsidRPr="00E659E0">
        <w:t>7</w:t>
      </w:r>
      <w:r w:rsidR="007E2CDA">
        <w:t>76</w:t>
      </w:r>
      <w:r w:rsidR="00A75FBB" w:rsidRPr="00E659E0">
        <w:t xml:space="preserve"> Christian </w:t>
      </w:r>
      <w:r w:rsidR="00A75FBB" w:rsidRPr="00E659E0">
        <w:rPr>
          <w:b/>
          <w:bCs/>
        </w:rPr>
        <w:t>students</w:t>
      </w:r>
      <w:r w:rsidR="001A0F5B" w:rsidRPr="00E659E0">
        <w:rPr>
          <w:b/>
          <w:bCs/>
        </w:rPr>
        <w:t xml:space="preserve"> </w:t>
      </w:r>
      <w:r w:rsidR="001A0F5B" w:rsidRPr="00E659E0">
        <w:t>– 1.</w:t>
      </w:r>
      <w:r w:rsidR="00F06DE1" w:rsidRPr="00E659E0">
        <w:t>4</w:t>
      </w:r>
      <w:r w:rsidR="001A0F5B" w:rsidRPr="00E659E0">
        <w:t>% of the total number of students –</w:t>
      </w:r>
      <w:r w:rsidR="00A75FBB" w:rsidRPr="00E659E0">
        <w:t xml:space="preserve"> attended </w:t>
      </w:r>
      <w:r w:rsidR="001A0F5B" w:rsidRPr="00E659E0">
        <w:t xml:space="preserve">primary and </w:t>
      </w:r>
      <w:r w:rsidR="003C7AB7" w:rsidRPr="00E659E0">
        <w:t>second</w:t>
      </w:r>
      <w:r w:rsidR="001A0F5B" w:rsidRPr="00E659E0">
        <w:t>ary schools.</w:t>
      </w:r>
    </w:p>
    <w:p w:rsidR="00F507DB" w:rsidRPr="00754D85" w:rsidRDefault="00F06DE1" w:rsidP="00754D85">
      <w:pPr>
        <w:pStyle w:val="bullet1"/>
        <w:spacing w:after="0"/>
      </w:pPr>
      <w:r w:rsidRPr="00754D85">
        <w:rPr>
          <w:rFonts w:ascii="Arial" w:hAnsi="Arial" w:cs="Arial"/>
        </w:rPr>
        <w:t>8</w:t>
      </w:r>
      <w:r w:rsidR="007E2CDA">
        <w:rPr>
          <w:rFonts w:ascii="Arial" w:hAnsi="Arial" w:cs="Arial"/>
        </w:rPr>
        <w:t>4</w:t>
      </w:r>
      <w:r w:rsidRPr="00754D85">
        <w:rPr>
          <w:rFonts w:ascii="Arial" w:hAnsi="Arial" w:cs="Arial"/>
        </w:rPr>
        <w:t>.</w:t>
      </w:r>
      <w:r w:rsidR="007E2CDA">
        <w:rPr>
          <w:rFonts w:ascii="Arial" w:hAnsi="Arial" w:cs="Arial"/>
        </w:rPr>
        <w:t>1</w:t>
      </w:r>
      <w:r w:rsidRPr="00754D85">
        <w:rPr>
          <w:rFonts w:ascii="Arial" w:hAnsi="Arial" w:cs="Arial"/>
        </w:rPr>
        <w:t xml:space="preserve">% of Christian 12th-grade students were eligible for a </w:t>
      </w:r>
      <w:r w:rsidRPr="00754D85">
        <w:rPr>
          <w:rFonts w:ascii="Arial" w:hAnsi="Arial" w:cs="Arial"/>
          <w:b/>
          <w:bCs/>
        </w:rPr>
        <w:t>matriculation certificate</w:t>
      </w:r>
      <w:r w:rsidRPr="00754D85">
        <w:t>.</w:t>
      </w:r>
    </w:p>
    <w:p w:rsidR="00AE4A84" w:rsidRPr="008B52C4" w:rsidRDefault="00AE4A84" w:rsidP="008B52C4">
      <w:pPr>
        <w:pStyle w:val="bullet1"/>
        <w:spacing w:after="0"/>
      </w:pPr>
      <w:r w:rsidRPr="008B52C4">
        <w:t>5</w:t>
      </w:r>
      <w:r w:rsidR="007E2CDA">
        <w:t>5</w:t>
      </w:r>
      <w:r w:rsidRPr="008B52C4">
        <w:t>.</w:t>
      </w:r>
      <w:r w:rsidR="007E2CDA">
        <w:t>1</w:t>
      </w:r>
      <w:r w:rsidRPr="008B52C4">
        <w:t xml:space="preserve">% of the Arab Christians </w:t>
      </w:r>
      <w:r w:rsidRPr="008B52C4">
        <w:rPr>
          <w:b/>
          <w:bCs/>
        </w:rPr>
        <w:t>continued their studies toward a first degree within eight years of graduating high school</w:t>
      </w:r>
      <w:r w:rsidRPr="008B52C4">
        <w:t>, compared to only 3</w:t>
      </w:r>
      <w:r w:rsidR="007E2CDA">
        <w:t>4</w:t>
      </w:r>
      <w:r w:rsidRPr="008B52C4">
        <w:t>.</w:t>
      </w:r>
      <w:r w:rsidR="007E2CDA">
        <w:t>6</w:t>
      </w:r>
      <w:r w:rsidRPr="008B52C4">
        <w:t xml:space="preserve">% of the total number of </w:t>
      </w:r>
      <w:r w:rsidR="00AB4856" w:rsidRPr="008B52C4">
        <w:t>high-school graduates in the Arab school system</w:t>
      </w:r>
      <w:r w:rsidR="00F06DE1" w:rsidRPr="008B52C4">
        <w:t xml:space="preserve"> and 4</w:t>
      </w:r>
      <w:r w:rsidR="008B52C4" w:rsidRPr="008B52C4">
        <w:t>8</w:t>
      </w:r>
      <w:r w:rsidR="00F06DE1" w:rsidRPr="008B52C4">
        <w:t>.</w:t>
      </w:r>
      <w:r w:rsidR="007E2CDA">
        <w:t>1</w:t>
      </w:r>
      <w:r w:rsidR="00F06DE1" w:rsidRPr="008B52C4">
        <w:t>% in the Hebrew education</w:t>
      </w:r>
      <w:r w:rsidR="00AB4856" w:rsidRPr="008B52C4">
        <w:t>.</w:t>
      </w:r>
    </w:p>
    <w:p w:rsidR="00FE6227" w:rsidRPr="00E32E44" w:rsidRDefault="004024E5" w:rsidP="00E32E44">
      <w:pPr>
        <w:pStyle w:val="bullet1"/>
        <w:spacing w:after="0"/>
      </w:pPr>
      <w:r w:rsidRPr="00E32E44">
        <w:t xml:space="preserve">The </w:t>
      </w:r>
      <w:r w:rsidRPr="00E32E44">
        <w:rPr>
          <w:b/>
          <w:bCs/>
        </w:rPr>
        <w:t>proportion of women among the Christian students</w:t>
      </w:r>
      <w:r w:rsidRPr="00E32E44">
        <w:t xml:space="preserve"> was </w:t>
      </w:r>
      <w:r w:rsidR="007E2CDA">
        <w:t>similar to</w:t>
      </w:r>
      <w:r w:rsidR="003C7AB7" w:rsidRPr="00E32E44">
        <w:t xml:space="preserve"> women’s</w:t>
      </w:r>
      <w:r w:rsidRPr="00E32E44">
        <w:t xml:space="preserve"> proportion among the total number of students</w:t>
      </w:r>
      <w:r w:rsidR="005A0CCE">
        <w:t xml:space="preserve"> –</w:t>
      </w:r>
      <w:r w:rsidR="00FE6227" w:rsidRPr="00E32E44">
        <w:t xml:space="preserve"> </w:t>
      </w:r>
      <w:r w:rsidRPr="00E32E44">
        <w:t>6</w:t>
      </w:r>
      <w:r w:rsidR="007E2CDA">
        <w:t>1</w:t>
      </w:r>
      <w:r w:rsidRPr="00E32E44">
        <w:t>.</w:t>
      </w:r>
      <w:r w:rsidR="007E2CDA">
        <w:t>6</w:t>
      </w:r>
      <w:r w:rsidRPr="00E32E44">
        <w:t xml:space="preserve">% and </w:t>
      </w:r>
      <w:r w:rsidR="007E2CDA">
        <w:t>60</w:t>
      </w:r>
      <w:r w:rsidRPr="00E32E44">
        <w:t>.</w:t>
      </w:r>
      <w:r w:rsidR="007E2CDA">
        <w:t>4</w:t>
      </w:r>
      <w:r w:rsidRPr="00E32E44">
        <w:t>%, respectively.</w:t>
      </w:r>
    </w:p>
    <w:p w:rsidR="0010320F" w:rsidRPr="000E30D9" w:rsidRDefault="0010320F" w:rsidP="00D66991">
      <w:pPr>
        <w:pStyle w:val="bullet1"/>
        <w:spacing w:after="0"/>
      </w:pPr>
      <w:r w:rsidRPr="00AF19A0">
        <w:t xml:space="preserve">Compared with Moslem students, the percentage of Christian-Arab students studying for a first degree (bachelor's degree) was lower in </w:t>
      </w:r>
      <w:r w:rsidR="00245CAA">
        <w:t>e</w:t>
      </w:r>
      <w:r w:rsidR="00AF19A0" w:rsidRPr="00AF19A0">
        <w:t xml:space="preserve">ducation and teacher </w:t>
      </w:r>
      <w:r w:rsidR="00AF19A0" w:rsidRPr="000E30D9">
        <w:t>training</w:t>
      </w:r>
      <w:r w:rsidR="004C3D8B">
        <w:t xml:space="preserve"> (23.4% vs. 9.0%, respectively)</w:t>
      </w:r>
      <w:r w:rsidR="00AF19A0" w:rsidRPr="000E30D9">
        <w:t xml:space="preserve">, </w:t>
      </w:r>
      <w:r w:rsidR="004C3D8B">
        <w:t>whereas</w:t>
      </w:r>
      <w:r w:rsidRPr="000E30D9">
        <w:t xml:space="preserve"> the percentage of those who studied</w:t>
      </w:r>
      <w:r w:rsidR="000E30D9" w:rsidRPr="000E30D9">
        <w:t xml:space="preserve"> </w:t>
      </w:r>
      <w:r w:rsidR="00245CAA">
        <w:t>e</w:t>
      </w:r>
      <w:r w:rsidR="004C3D8B">
        <w:t xml:space="preserve">ngineering and architecture </w:t>
      </w:r>
      <w:r w:rsidRPr="000E30D9">
        <w:t>was higher</w:t>
      </w:r>
      <w:r w:rsidR="00814266">
        <w:t xml:space="preserve"> (14.6% vs. 24.2%, respectively)</w:t>
      </w:r>
      <w:r w:rsidRPr="000E30D9">
        <w:t>.</w:t>
      </w:r>
    </w:p>
    <w:p w:rsidR="00FE6227" w:rsidRPr="000E30D9" w:rsidRDefault="00A428E9" w:rsidP="00D34B79">
      <w:pPr>
        <w:pStyle w:val="bullet1"/>
        <w:spacing w:after="0"/>
      </w:pPr>
      <w:r w:rsidRPr="00EC60D5">
        <w:t>Of all students who were studying for a first degree,</w:t>
      </w:r>
      <w:r w:rsidRPr="000E30D9">
        <w:t xml:space="preserve"> representation among the Christian students was highest in the following </w:t>
      </w:r>
      <w:r w:rsidRPr="00D34B79">
        <w:rPr>
          <w:b/>
          <w:bCs/>
        </w:rPr>
        <w:t>subjects of study</w:t>
      </w:r>
      <w:r w:rsidRPr="000E30D9">
        <w:t>:</w:t>
      </w:r>
      <w:r w:rsidRPr="000E30D9">
        <w:rPr>
          <w:rStyle w:val="af1"/>
        </w:rPr>
        <w:footnoteReference w:id="2"/>
      </w:r>
      <w:r w:rsidRPr="000E30D9">
        <w:t xml:space="preserve"> musicology (1</w:t>
      </w:r>
      <w:r w:rsidR="009D28C7">
        <w:t>6</w:t>
      </w:r>
      <w:r w:rsidRPr="000E30D9">
        <w:t>.</w:t>
      </w:r>
      <w:r w:rsidR="009D28C7">
        <w:t>0</w:t>
      </w:r>
      <w:r w:rsidRPr="000E30D9">
        <w:t xml:space="preserve">%), </w:t>
      </w:r>
      <w:r w:rsidR="00245CAA">
        <w:t>traffic and transportation</w:t>
      </w:r>
      <w:r w:rsidR="009D28C7" w:rsidRPr="004F37D3">
        <w:t xml:space="preserve"> engineering </w:t>
      </w:r>
      <w:r w:rsidR="009D28C7" w:rsidRPr="000E30D9">
        <w:t>(</w:t>
      </w:r>
      <w:r w:rsidR="009D28C7">
        <w:t>10</w:t>
      </w:r>
      <w:r w:rsidR="009D28C7" w:rsidRPr="000E30D9">
        <w:t>.</w:t>
      </w:r>
      <w:r w:rsidR="009D28C7">
        <w:t>9</w:t>
      </w:r>
      <w:r w:rsidR="009D28C7" w:rsidRPr="000E30D9">
        <w:t>%)</w:t>
      </w:r>
      <w:r w:rsidR="009D28C7">
        <w:t xml:space="preserve">, </w:t>
      </w:r>
      <w:r w:rsidR="009D28C7" w:rsidRPr="000E30D9">
        <w:t xml:space="preserve">and </w:t>
      </w:r>
      <w:r w:rsidRPr="000E30D9">
        <w:t>management information systems (1</w:t>
      </w:r>
      <w:r w:rsidR="000E30D9" w:rsidRPr="000E30D9">
        <w:t>0</w:t>
      </w:r>
      <w:r w:rsidRPr="000E30D9">
        <w:t>.</w:t>
      </w:r>
      <w:r w:rsidR="009D28C7">
        <w:t>7</w:t>
      </w:r>
      <w:r w:rsidRPr="000E30D9">
        <w:t>%).</w:t>
      </w:r>
    </w:p>
    <w:p w:rsidR="00E52B6A" w:rsidRPr="00921535" w:rsidRDefault="00E52B6A" w:rsidP="00921535">
      <w:pPr>
        <w:pStyle w:val="bullet1"/>
        <w:spacing w:after="0"/>
      </w:pPr>
      <w:r w:rsidRPr="00921535">
        <w:rPr>
          <w:b/>
          <w:bCs/>
        </w:rPr>
        <w:t xml:space="preserve">The </w:t>
      </w:r>
      <w:r w:rsidR="00E87ADC" w:rsidRPr="00921535">
        <w:rPr>
          <w:b/>
          <w:bCs/>
        </w:rPr>
        <w:t xml:space="preserve">percentage of participation in the </w:t>
      </w:r>
      <w:proofErr w:type="spellStart"/>
      <w:r w:rsidR="00E87ADC" w:rsidRPr="00921535">
        <w:rPr>
          <w:b/>
          <w:bCs/>
        </w:rPr>
        <w:t>labour</w:t>
      </w:r>
      <w:proofErr w:type="spellEnd"/>
      <w:r w:rsidR="00E87ADC" w:rsidRPr="00921535">
        <w:rPr>
          <w:b/>
          <w:bCs/>
        </w:rPr>
        <w:t xml:space="preserve"> force</w:t>
      </w:r>
      <w:r w:rsidR="00E87ADC" w:rsidRPr="00921535">
        <w:t xml:space="preserve"> </w:t>
      </w:r>
      <w:r w:rsidR="00F51BCF" w:rsidRPr="00921535">
        <w:t>in 20</w:t>
      </w:r>
      <w:r w:rsidR="00205919" w:rsidRPr="00921535">
        <w:t>2</w:t>
      </w:r>
      <w:r w:rsidR="00B5334A">
        <w:t>2</w:t>
      </w:r>
      <w:r w:rsidR="00F51BCF" w:rsidRPr="00921535">
        <w:t xml:space="preserve"> among </w:t>
      </w:r>
      <w:r w:rsidR="00F51BCF" w:rsidRPr="00921535">
        <w:rPr>
          <w:b/>
          <w:bCs/>
        </w:rPr>
        <w:t>Christians</w:t>
      </w:r>
      <w:r w:rsidR="00F51BCF" w:rsidRPr="00921535">
        <w:t xml:space="preserve"> aged 15 and over was </w:t>
      </w:r>
      <w:r w:rsidR="00B5334A">
        <w:t>70</w:t>
      </w:r>
      <w:r w:rsidR="00F51BCF" w:rsidRPr="00921535">
        <w:t>.</w:t>
      </w:r>
      <w:r w:rsidR="00B5334A">
        <w:t>5</w:t>
      </w:r>
      <w:r w:rsidR="00F51BCF" w:rsidRPr="00921535">
        <w:t>% (</w:t>
      </w:r>
      <w:r w:rsidR="00B5334A">
        <w:t>73</w:t>
      </w:r>
      <w:r w:rsidR="00F51BCF" w:rsidRPr="00921535">
        <w:t>.</w:t>
      </w:r>
      <w:r w:rsidR="00B5334A">
        <w:t>5</w:t>
      </w:r>
      <w:r w:rsidR="00F51BCF" w:rsidRPr="00921535">
        <w:t>% of men and 6</w:t>
      </w:r>
      <w:r w:rsidR="00B5334A">
        <w:t>8</w:t>
      </w:r>
      <w:r w:rsidR="00F51BCF" w:rsidRPr="00921535">
        <w:t>.</w:t>
      </w:r>
      <w:r w:rsidR="00B5334A">
        <w:t>2</w:t>
      </w:r>
      <w:r w:rsidR="00F51BCF" w:rsidRPr="00921535">
        <w:t xml:space="preserve">% of women). </w:t>
      </w:r>
      <w:r w:rsidR="00F3792F" w:rsidRPr="00921535">
        <w:t xml:space="preserve">This figure was </w:t>
      </w:r>
      <w:r w:rsidR="00B5334A">
        <w:t>62</w:t>
      </w:r>
      <w:r w:rsidR="00F3792F" w:rsidRPr="00921535">
        <w:t>.</w:t>
      </w:r>
      <w:r w:rsidR="00B5334A">
        <w:t>2</w:t>
      </w:r>
      <w:r w:rsidR="00F3792F" w:rsidRPr="00921535">
        <w:t xml:space="preserve">% among </w:t>
      </w:r>
      <w:r w:rsidR="00F3792F" w:rsidRPr="00921535">
        <w:rPr>
          <w:b/>
          <w:bCs/>
        </w:rPr>
        <w:t>Christian Arabs</w:t>
      </w:r>
      <w:r w:rsidR="00F3792F" w:rsidRPr="00921535">
        <w:t xml:space="preserve"> (6</w:t>
      </w:r>
      <w:r w:rsidR="00B5334A">
        <w:t>9</w:t>
      </w:r>
      <w:r w:rsidR="00F3792F" w:rsidRPr="00921535">
        <w:t>.</w:t>
      </w:r>
      <w:r w:rsidR="00B5334A">
        <w:t>0</w:t>
      </w:r>
      <w:r w:rsidR="00F3792F" w:rsidRPr="00921535">
        <w:t xml:space="preserve">% of men and </w:t>
      </w:r>
      <w:r w:rsidR="00B5334A">
        <w:t>55</w:t>
      </w:r>
      <w:r w:rsidR="00F3792F" w:rsidRPr="00921535">
        <w:t>.</w:t>
      </w:r>
      <w:r w:rsidR="00B5334A">
        <w:t>8</w:t>
      </w:r>
      <w:r w:rsidR="00F3792F" w:rsidRPr="00921535">
        <w:t>% of women).</w:t>
      </w:r>
    </w:p>
    <w:p w:rsidR="00F3792F" w:rsidRPr="00EB45EA" w:rsidRDefault="008D5A09" w:rsidP="00EB45EA">
      <w:pPr>
        <w:pStyle w:val="bullet1"/>
        <w:spacing w:after="0"/>
      </w:pPr>
      <w:r w:rsidRPr="00EB45EA">
        <w:t>Approximately 1</w:t>
      </w:r>
      <w:r w:rsidR="00EB45EA" w:rsidRPr="00EB45EA">
        <w:t>6</w:t>
      </w:r>
      <w:r w:rsidRPr="00EB45EA">
        <w:t>,</w:t>
      </w:r>
      <w:r w:rsidR="00B5334A">
        <w:t>2</w:t>
      </w:r>
      <w:r w:rsidRPr="00EB45EA">
        <w:t xml:space="preserve">00 Christians – </w:t>
      </w:r>
      <w:r w:rsidR="00EE7FB5" w:rsidRPr="00EB45EA">
        <w:t xml:space="preserve">a rate of </w:t>
      </w:r>
      <w:r w:rsidR="00EB45EA" w:rsidRPr="00EB45EA">
        <w:t>8</w:t>
      </w:r>
      <w:r w:rsidR="00B5334A">
        <w:t>7</w:t>
      </w:r>
      <w:r w:rsidR="00EB45EA" w:rsidRPr="00EB45EA">
        <w:t>.7</w:t>
      </w:r>
      <w:r w:rsidR="00EE7FB5" w:rsidRPr="00EB45EA">
        <w:t xml:space="preserve"> per 1,000 persons – were </w:t>
      </w:r>
      <w:r w:rsidR="00EE7FB5" w:rsidRPr="00EB45EA">
        <w:rPr>
          <w:b/>
          <w:bCs/>
        </w:rPr>
        <w:t xml:space="preserve">registered </w:t>
      </w:r>
      <w:r w:rsidR="0069497A" w:rsidRPr="00EB45EA">
        <w:rPr>
          <w:b/>
          <w:bCs/>
        </w:rPr>
        <w:t xml:space="preserve">at the Ministry of </w:t>
      </w:r>
      <w:r w:rsidR="00844426" w:rsidRPr="00EB45EA">
        <w:rPr>
          <w:b/>
          <w:bCs/>
        </w:rPr>
        <w:t xml:space="preserve">Welfare and Social </w:t>
      </w:r>
      <w:r w:rsidR="00EB45EA" w:rsidRPr="00EB45EA">
        <w:rPr>
          <w:b/>
          <w:bCs/>
        </w:rPr>
        <w:t>Affairs</w:t>
      </w:r>
      <w:r w:rsidR="00205919" w:rsidRPr="00EB45EA">
        <w:t xml:space="preserve"> in 202</w:t>
      </w:r>
      <w:r w:rsidR="00B5334A">
        <w:t>2</w:t>
      </w:r>
      <w:r w:rsidR="00377C67" w:rsidRPr="00EB45EA">
        <w:t>.</w:t>
      </w:r>
      <w:r w:rsidR="00844426" w:rsidRPr="00EB45EA">
        <w:t xml:space="preserve"> </w:t>
      </w:r>
    </w:p>
    <w:p w:rsidR="00205919" w:rsidRPr="00F90697" w:rsidRDefault="00205919" w:rsidP="00F90697">
      <w:pPr>
        <w:pStyle w:val="bullet1"/>
        <w:spacing w:after="0"/>
      </w:pPr>
      <w:r w:rsidRPr="00F90697">
        <w:t>In 202</w:t>
      </w:r>
      <w:r w:rsidR="00EA69E3">
        <w:t>2</w:t>
      </w:r>
      <w:r w:rsidRPr="00F90697">
        <w:t xml:space="preserve">, about </w:t>
      </w:r>
      <w:r w:rsidR="00EA69E3">
        <w:t>3</w:t>
      </w:r>
      <w:r w:rsidRPr="00F90697">
        <w:t>,</w:t>
      </w:r>
      <w:r w:rsidR="00EA69E3">
        <w:t>9</w:t>
      </w:r>
      <w:r w:rsidRPr="00F90697">
        <w:t>00 Christians – a rate of about 2</w:t>
      </w:r>
      <w:r w:rsidR="00EA69E3">
        <w:rPr>
          <w:rFonts w:hint="cs"/>
          <w:rtl/>
        </w:rPr>
        <w:t>1</w:t>
      </w:r>
      <w:r w:rsidR="00F90697" w:rsidRPr="00F90697">
        <w:rPr>
          <w:rFonts w:hint="cs"/>
          <w:rtl/>
        </w:rPr>
        <w:t>.</w:t>
      </w:r>
      <w:r w:rsidR="00EA69E3">
        <w:rPr>
          <w:rFonts w:hint="cs"/>
          <w:rtl/>
        </w:rPr>
        <w:t>7</w:t>
      </w:r>
      <w:r w:rsidRPr="00F90697">
        <w:t xml:space="preserve"> per 1,000 persons – were </w:t>
      </w:r>
      <w:r w:rsidRPr="00F90697">
        <w:rPr>
          <w:b/>
          <w:bCs/>
        </w:rPr>
        <w:t>placed in social service frameworks</w:t>
      </w:r>
      <w:r w:rsidRPr="00F90697">
        <w:t xml:space="preserve">. </w:t>
      </w:r>
    </w:p>
    <w:p w:rsidR="00DC74C4" w:rsidRPr="005F4AEC" w:rsidRDefault="00DC74C4" w:rsidP="003344B4">
      <w:pPr>
        <w:pStyle w:val="bullet1"/>
        <w:spacing w:after="0"/>
      </w:pPr>
      <w:r w:rsidRPr="005F4AEC">
        <w:rPr>
          <w:rFonts w:ascii="Arial" w:hAnsi="Arial" w:cs="Arial"/>
        </w:rPr>
        <w:lastRenderedPageBreak/>
        <w:t>In the year of judgement 20</w:t>
      </w:r>
      <w:r w:rsidR="005F4AEC" w:rsidRPr="005F4AEC">
        <w:rPr>
          <w:rFonts w:ascii="Arial" w:hAnsi="Arial" w:cs="Arial"/>
        </w:rPr>
        <w:t>2</w:t>
      </w:r>
      <w:r w:rsidR="00BB651C">
        <w:rPr>
          <w:rFonts w:ascii="Arial" w:hAnsi="Arial" w:cs="Arial" w:hint="cs"/>
          <w:rtl/>
        </w:rPr>
        <w:t>1</w:t>
      </w:r>
      <w:r w:rsidRPr="005F4AEC">
        <w:rPr>
          <w:rFonts w:ascii="Arial" w:hAnsi="Arial" w:cs="Arial"/>
        </w:rPr>
        <w:t xml:space="preserve">, the rate of persons </w:t>
      </w:r>
      <w:r w:rsidRPr="005F4AEC">
        <w:rPr>
          <w:rFonts w:ascii="Arial" w:hAnsi="Arial" w:cs="Arial"/>
          <w:b/>
          <w:bCs/>
        </w:rPr>
        <w:t>judged in criminal trials</w:t>
      </w:r>
      <w:r w:rsidRPr="005F4AEC">
        <w:rPr>
          <w:rFonts w:ascii="Arial" w:hAnsi="Arial" w:cs="Arial"/>
        </w:rPr>
        <w:t xml:space="preserve"> among the Christian population in Israel was about 2</w:t>
      </w:r>
      <w:r w:rsidR="00BB651C">
        <w:rPr>
          <w:rFonts w:ascii="Arial" w:hAnsi="Arial" w:cs="Arial" w:hint="cs"/>
          <w:rtl/>
        </w:rPr>
        <w:t>26</w:t>
      </w:r>
      <w:r w:rsidRPr="005F4AEC">
        <w:rPr>
          <w:rFonts w:ascii="Arial" w:hAnsi="Arial" w:cs="Arial"/>
        </w:rPr>
        <w:t xml:space="preserve"> per 100,000 persons, out of those judged, the rate among </w:t>
      </w:r>
      <w:r w:rsidRPr="005F4AEC">
        <w:rPr>
          <w:rFonts w:ascii="Arial" w:hAnsi="Arial" w:cs="Arial"/>
          <w:b/>
          <w:bCs/>
        </w:rPr>
        <w:t>non-Arab Christians</w:t>
      </w:r>
      <w:r w:rsidRPr="005F4AEC">
        <w:rPr>
          <w:rFonts w:ascii="Arial" w:hAnsi="Arial" w:cs="Arial"/>
        </w:rPr>
        <w:t xml:space="preserve"> was substantially </w:t>
      </w:r>
      <w:r w:rsidRPr="005F4AEC">
        <w:rPr>
          <w:rFonts w:ascii="Arial" w:hAnsi="Arial" w:cs="Arial"/>
          <w:b/>
          <w:bCs/>
        </w:rPr>
        <w:t>higher</w:t>
      </w:r>
      <w:r w:rsidRPr="005F4AEC">
        <w:rPr>
          <w:rFonts w:ascii="Arial" w:hAnsi="Arial" w:cs="Arial"/>
        </w:rPr>
        <w:t xml:space="preserve"> than the rate among </w:t>
      </w:r>
      <w:r w:rsidRPr="005F4AEC">
        <w:rPr>
          <w:rFonts w:ascii="Arial" w:hAnsi="Arial" w:cs="Arial"/>
          <w:b/>
          <w:bCs/>
        </w:rPr>
        <w:t>Arab Christians</w:t>
      </w:r>
      <w:r w:rsidRPr="005F4AEC">
        <w:rPr>
          <w:rFonts w:ascii="Arial" w:hAnsi="Arial" w:cs="Arial"/>
        </w:rPr>
        <w:t xml:space="preserve"> (about </w:t>
      </w:r>
      <w:r w:rsidR="00BB651C">
        <w:rPr>
          <w:rFonts w:ascii="Arial" w:hAnsi="Arial" w:cs="Arial" w:hint="cs"/>
          <w:rtl/>
        </w:rPr>
        <w:t>303</w:t>
      </w:r>
      <w:r w:rsidRPr="005F4AEC">
        <w:rPr>
          <w:rFonts w:ascii="Arial" w:hAnsi="Arial" w:cs="Arial"/>
        </w:rPr>
        <w:t xml:space="preserve"> and </w:t>
      </w:r>
      <w:r w:rsidR="00BB651C">
        <w:rPr>
          <w:rFonts w:ascii="Arial" w:hAnsi="Arial" w:cs="Arial" w:hint="cs"/>
          <w:rtl/>
        </w:rPr>
        <w:t>200</w:t>
      </w:r>
      <w:r w:rsidRPr="005F4AEC">
        <w:rPr>
          <w:rFonts w:ascii="Arial" w:hAnsi="Arial" w:cs="Arial"/>
        </w:rPr>
        <w:t xml:space="preserve"> per 100,000 persons, respectively).</w:t>
      </w:r>
    </w:p>
    <w:p w:rsidR="00DC74C4" w:rsidRPr="0013700C" w:rsidRDefault="00DC74C4" w:rsidP="0013700C">
      <w:pPr>
        <w:pStyle w:val="bullet1"/>
        <w:spacing w:after="0"/>
      </w:pPr>
      <w:r w:rsidRPr="0013700C">
        <w:rPr>
          <w:rFonts w:ascii="Arial" w:hAnsi="Arial" w:cs="Arial"/>
        </w:rPr>
        <w:t xml:space="preserve">The rate of </w:t>
      </w:r>
      <w:r w:rsidRPr="0013700C">
        <w:rPr>
          <w:rFonts w:ascii="Arial" w:hAnsi="Arial" w:cs="Arial"/>
          <w:b/>
          <w:bCs/>
        </w:rPr>
        <w:t>convicted</w:t>
      </w:r>
      <w:r w:rsidRPr="0013700C">
        <w:rPr>
          <w:rFonts w:ascii="Arial" w:hAnsi="Arial" w:cs="Arial"/>
        </w:rPr>
        <w:t xml:space="preserve"> Christians was about 1</w:t>
      </w:r>
      <w:r w:rsidR="00512FB4">
        <w:rPr>
          <w:rFonts w:ascii="Arial" w:hAnsi="Arial" w:cs="Arial"/>
        </w:rPr>
        <w:t>91</w:t>
      </w:r>
      <w:r w:rsidRPr="0013700C">
        <w:rPr>
          <w:rFonts w:ascii="Arial" w:hAnsi="Arial" w:cs="Arial"/>
        </w:rPr>
        <w:t xml:space="preserve"> per 100,000 persons. The rate of </w:t>
      </w:r>
      <w:r w:rsidRPr="0013700C">
        <w:rPr>
          <w:rFonts w:ascii="Arial" w:hAnsi="Arial" w:cs="Arial"/>
          <w:b/>
          <w:bCs/>
        </w:rPr>
        <w:t>non-Arab Christian</w:t>
      </w:r>
      <w:r w:rsidRPr="0013700C">
        <w:rPr>
          <w:rFonts w:ascii="Arial" w:hAnsi="Arial" w:cs="Arial"/>
        </w:rPr>
        <w:t xml:space="preserve"> persons convicted was substantially higher than the rate of </w:t>
      </w:r>
      <w:r w:rsidRPr="0013700C">
        <w:rPr>
          <w:rFonts w:ascii="Arial" w:hAnsi="Arial" w:cs="Arial"/>
          <w:b/>
          <w:bCs/>
        </w:rPr>
        <w:t>Arab Christians</w:t>
      </w:r>
      <w:r w:rsidRPr="0013700C">
        <w:rPr>
          <w:rFonts w:ascii="Arial" w:hAnsi="Arial" w:cs="Arial"/>
        </w:rPr>
        <w:t xml:space="preserve"> (about 2</w:t>
      </w:r>
      <w:r w:rsidR="008D1F43">
        <w:rPr>
          <w:rFonts w:ascii="Arial" w:hAnsi="Arial" w:cs="Arial"/>
        </w:rPr>
        <w:t>44</w:t>
      </w:r>
      <w:r w:rsidRPr="0013700C">
        <w:rPr>
          <w:rFonts w:ascii="Arial" w:hAnsi="Arial" w:cs="Arial"/>
        </w:rPr>
        <w:t xml:space="preserve"> and about 1</w:t>
      </w:r>
      <w:r w:rsidR="008D1F43">
        <w:rPr>
          <w:rFonts w:ascii="Arial" w:hAnsi="Arial" w:cs="Arial"/>
        </w:rPr>
        <w:t>72</w:t>
      </w:r>
      <w:r w:rsidRPr="0013700C">
        <w:rPr>
          <w:rFonts w:ascii="Arial" w:hAnsi="Arial" w:cs="Arial"/>
        </w:rPr>
        <w:t xml:space="preserve"> per 100,000 persons, respectively).</w:t>
      </w:r>
    </w:p>
    <w:p w:rsidR="005470AA" w:rsidRPr="00284C7D" w:rsidRDefault="005470AA" w:rsidP="00284C7D">
      <w:pPr>
        <w:pStyle w:val="bullet1"/>
        <w:spacing w:after="0"/>
      </w:pPr>
      <w:r w:rsidRPr="00284C7D">
        <w:rPr>
          <w:rFonts w:ascii="Arial" w:hAnsi="Arial" w:cs="Arial"/>
        </w:rPr>
        <w:t xml:space="preserve">The </w:t>
      </w:r>
      <w:r w:rsidRPr="00284C7D">
        <w:rPr>
          <w:rFonts w:ascii="Arial" w:hAnsi="Arial" w:cs="Arial"/>
          <w:b/>
          <w:bCs/>
        </w:rPr>
        <w:t>most common offences among persons convicted</w:t>
      </w:r>
      <w:r w:rsidRPr="00284C7D">
        <w:rPr>
          <w:rFonts w:ascii="Arial" w:hAnsi="Arial" w:cs="Arial"/>
        </w:rPr>
        <w:t xml:space="preserve"> from the Christian population in Israel are as follows: </w:t>
      </w:r>
      <w:r w:rsidR="008D1F43" w:rsidRPr="00284C7D">
        <w:rPr>
          <w:rFonts w:ascii="Arial" w:hAnsi="Arial" w:cs="Arial"/>
        </w:rPr>
        <w:t>bodily harm (2</w:t>
      </w:r>
      <w:r w:rsidR="008D1F43">
        <w:rPr>
          <w:rFonts w:ascii="Arial" w:hAnsi="Arial" w:cs="Arial"/>
        </w:rPr>
        <w:t>3</w:t>
      </w:r>
      <w:r w:rsidR="008D1F43" w:rsidRPr="00284C7D">
        <w:rPr>
          <w:rFonts w:ascii="Arial" w:hAnsi="Arial" w:cs="Arial"/>
        </w:rPr>
        <w:t>.</w:t>
      </w:r>
      <w:r w:rsidR="008D1F43">
        <w:rPr>
          <w:rFonts w:ascii="Arial" w:hAnsi="Arial" w:cs="Arial"/>
        </w:rPr>
        <w:t>5</w:t>
      </w:r>
      <w:r w:rsidR="008D1F43" w:rsidRPr="00284C7D">
        <w:rPr>
          <w:rFonts w:ascii="Arial" w:hAnsi="Arial" w:cs="Arial"/>
        </w:rPr>
        <w:t>%), morality offences (1</w:t>
      </w:r>
      <w:r w:rsidR="008D1F43">
        <w:rPr>
          <w:rFonts w:ascii="Arial" w:hAnsi="Arial" w:cs="Arial"/>
        </w:rPr>
        <w:t>9</w:t>
      </w:r>
      <w:r w:rsidR="008D1F43" w:rsidRPr="00284C7D">
        <w:rPr>
          <w:rFonts w:ascii="Arial" w:hAnsi="Arial" w:cs="Arial"/>
        </w:rPr>
        <w:t>.</w:t>
      </w:r>
      <w:r w:rsidR="008D1F43">
        <w:rPr>
          <w:rFonts w:ascii="Arial" w:hAnsi="Arial" w:cs="Arial"/>
        </w:rPr>
        <w:t>1</w:t>
      </w:r>
      <w:r w:rsidR="008D1F43" w:rsidRPr="00284C7D">
        <w:rPr>
          <w:rFonts w:ascii="Arial" w:hAnsi="Arial" w:cs="Arial"/>
        </w:rPr>
        <w:t>%)</w:t>
      </w:r>
      <w:r w:rsidR="008D1F43">
        <w:rPr>
          <w:rFonts w:ascii="Arial" w:hAnsi="Arial" w:cs="Arial"/>
        </w:rPr>
        <w:t xml:space="preserve">, </w:t>
      </w:r>
      <w:r w:rsidRPr="00284C7D">
        <w:rPr>
          <w:rFonts w:ascii="Arial" w:hAnsi="Arial" w:cs="Arial"/>
        </w:rPr>
        <w:t>offences against public order (</w:t>
      </w:r>
      <w:r w:rsidR="008D1F43">
        <w:rPr>
          <w:rFonts w:ascii="Arial" w:hAnsi="Arial" w:cs="Arial"/>
        </w:rPr>
        <w:t>18</w:t>
      </w:r>
      <w:r w:rsidRPr="00284C7D">
        <w:rPr>
          <w:rFonts w:ascii="Arial" w:hAnsi="Arial" w:cs="Arial"/>
        </w:rPr>
        <w:t>.</w:t>
      </w:r>
      <w:r w:rsidR="008D1F43">
        <w:rPr>
          <w:rFonts w:ascii="Arial" w:hAnsi="Arial" w:cs="Arial"/>
        </w:rPr>
        <w:t>4</w:t>
      </w:r>
      <w:r w:rsidRPr="00284C7D">
        <w:rPr>
          <w:rFonts w:ascii="Arial" w:hAnsi="Arial" w:cs="Arial"/>
        </w:rPr>
        <w:t>%)</w:t>
      </w:r>
      <w:r w:rsidR="00BC5FD1" w:rsidRPr="00284C7D">
        <w:rPr>
          <w:rFonts w:ascii="Arial" w:hAnsi="Arial" w:cs="Arial"/>
        </w:rPr>
        <w:t xml:space="preserve">, </w:t>
      </w:r>
      <w:r w:rsidR="008D1F43" w:rsidRPr="00284C7D">
        <w:rPr>
          <w:rFonts w:ascii="Arial" w:hAnsi="Arial" w:cs="Arial"/>
        </w:rPr>
        <w:t xml:space="preserve">and </w:t>
      </w:r>
      <w:r w:rsidR="00284C7D" w:rsidRPr="00284C7D">
        <w:rPr>
          <w:rFonts w:ascii="Arial" w:hAnsi="Arial" w:cs="Arial"/>
        </w:rPr>
        <w:t>property offences (1</w:t>
      </w:r>
      <w:r w:rsidR="008D1F43">
        <w:rPr>
          <w:rFonts w:ascii="Arial" w:hAnsi="Arial" w:cs="Arial"/>
        </w:rPr>
        <w:t>5</w:t>
      </w:r>
      <w:r w:rsidR="00284C7D" w:rsidRPr="00284C7D">
        <w:rPr>
          <w:rFonts w:ascii="Arial" w:hAnsi="Arial" w:cs="Arial"/>
        </w:rPr>
        <w:t>.</w:t>
      </w:r>
      <w:r w:rsidR="008D1F43">
        <w:rPr>
          <w:rFonts w:ascii="Arial" w:hAnsi="Arial" w:cs="Arial"/>
        </w:rPr>
        <w:t>4</w:t>
      </w:r>
      <w:r w:rsidR="00284C7D" w:rsidRPr="00284C7D">
        <w:rPr>
          <w:rFonts w:ascii="Arial" w:hAnsi="Arial" w:cs="Arial"/>
        </w:rPr>
        <w:t>%)</w:t>
      </w:r>
      <w:r w:rsidRPr="00284C7D">
        <w:rPr>
          <w:rFonts w:ascii="Arial" w:hAnsi="Arial" w:cs="Arial"/>
        </w:rPr>
        <w:t>.</w:t>
      </w:r>
      <w:r w:rsidR="00284C7D" w:rsidRPr="00284C7D">
        <w:rPr>
          <w:rFonts w:ascii="Arial" w:hAnsi="Arial" w:cs="Arial"/>
        </w:rPr>
        <w:t xml:space="preserve"> </w:t>
      </w:r>
    </w:p>
    <w:sectPr w:rsidR="005470AA" w:rsidRPr="00284C7D" w:rsidSect="007346F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48" w:bottom="1134" w:left="72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45" w:rsidRDefault="00F90E45">
      <w:r>
        <w:separator/>
      </w:r>
    </w:p>
  </w:endnote>
  <w:endnote w:type="continuationSeparator" w:id="0">
    <w:p w:rsidR="00F90E45" w:rsidRDefault="00F9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1D8" w:rsidRDefault="00D031D8" w:rsidP="00F97008">
    <w:pPr>
      <w:pStyle w:val="a5"/>
      <w:framePr w:wrap="around" w:vAnchor="text" w:hAnchor="text" w:xAlign="righ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D031D8" w:rsidRDefault="00D031D8" w:rsidP="005A765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rtl/>
      </w:rPr>
      <w:id w:val="264426166"/>
      <w:docPartObj>
        <w:docPartGallery w:val="Page Numbers (Bottom of Page)"/>
        <w:docPartUnique/>
      </w:docPartObj>
    </w:sdtPr>
    <w:sdtEndPr/>
    <w:sdtContent>
      <w:p w:rsidR="006D71D7" w:rsidRPr="006D71D7" w:rsidRDefault="006D71D7">
        <w:pPr>
          <w:pStyle w:val="a5"/>
          <w:jc w:val="center"/>
          <w:rPr>
            <w:rFonts w:ascii="Arial" w:hAnsi="Arial" w:cs="Arial"/>
          </w:rPr>
        </w:pPr>
        <w:r w:rsidRPr="006D71D7">
          <w:rPr>
            <w:rFonts w:ascii="Arial" w:hAnsi="Arial" w:cs="Arial"/>
          </w:rPr>
          <w:fldChar w:fldCharType="begin"/>
        </w:r>
        <w:r w:rsidRPr="006D71D7">
          <w:rPr>
            <w:rFonts w:ascii="Arial" w:hAnsi="Arial" w:cs="Arial"/>
          </w:rPr>
          <w:instrText xml:space="preserve"> PAGE   \* MERGEFORMAT </w:instrText>
        </w:r>
        <w:r w:rsidRPr="006D71D7">
          <w:rPr>
            <w:rFonts w:ascii="Arial" w:hAnsi="Arial" w:cs="Arial"/>
          </w:rPr>
          <w:fldChar w:fldCharType="separate"/>
        </w:r>
        <w:r w:rsidRPr="006D71D7">
          <w:rPr>
            <w:rFonts w:ascii="Arial" w:hAnsi="Arial" w:cs="Arial"/>
            <w:noProof/>
          </w:rPr>
          <w:t>2</w:t>
        </w:r>
        <w:r w:rsidRPr="006D71D7">
          <w:rPr>
            <w:rFonts w:ascii="Arial" w:hAnsi="Arial" w:cs="Arial"/>
            <w:noProof/>
          </w:rPr>
          <w:fldChar w:fldCharType="end"/>
        </w:r>
      </w:p>
    </w:sdtContent>
  </w:sdt>
  <w:p w:rsidR="00D031D8" w:rsidRPr="006D71D7" w:rsidRDefault="006D71D7" w:rsidP="006D71D7">
    <w:pPr>
      <w:pStyle w:val="a5"/>
      <w:bidi w:val="0"/>
      <w:rPr>
        <w:rFonts w:ascii="Arial" w:hAnsi="Arial" w:cs="Arial"/>
      </w:rPr>
    </w:pPr>
    <w:r w:rsidRPr="00AD0CD4">
      <w:rPr>
        <w:rFonts w:ascii="Arial" w:hAnsi="Arial" w:cs="Arial"/>
      </w:rPr>
      <w:t>Christmas 20</w:t>
    </w:r>
    <w:r>
      <w:rPr>
        <w:rFonts w:ascii="Arial" w:hAnsi="Arial" w:cs="Arial"/>
      </w:rPr>
      <w:t>23</w:t>
    </w:r>
    <w:r w:rsidRPr="00AD0CD4">
      <w:rPr>
        <w:rFonts w:ascii="Arial" w:hAnsi="Arial" w:cs="Arial"/>
      </w:rPr>
      <w:t xml:space="preserve"> </w:t>
    </w:r>
    <w:r>
      <w:rPr>
        <w:rFonts w:ascii="Arial" w:hAnsi="Arial" w:cs="Arial"/>
      </w:rPr>
      <w:t>-</w:t>
    </w:r>
    <w:r w:rsidRPr="00AD0CD4">
      <w:rPr>
        <w:rFonts w:ascii="Arial" w:hAnsi="Arial" w:cs="Arial"/>
      </w:rPr>
      <w:t xml:space="preserve"> Christians in Israel</w:t>
    </w:r>
    <w:r>
      <w:rPr>
        <w:rFonts w:ascii="Arial" w:hAnsi="Arial" w:cs="Arial"/>
      </w:rPr>
      <w:br/>
      <w:t>21/12/2023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1D8" w:rsidRPr="00AD0CD4" w:rsidRDefault="00D031D8" w:rsidP="00AD0CD4">
    <w:pPr>
      <w:pStyle w:val="af5"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bidi w:val="0"/>
      <w:spacing w:before="120"/>
      <w:jc w:val="center"/>
      <w:rPr>
        <w:rFonts w:asciiTheme="minorBidi" w:hAnsiTheme="minorBidi" w:cstheme="minorBidi"/>
        <w:szCs w:val="24"/>
      </w:rPr>
    </w:pPr>
    <w:r w:rsidRPr="00AD0CD4">
      <w:rPr>
        <w:rFonts w:asciiTheme="minorBidi" w:hAnsiTheme="minorBidi" w:cstheme="minorBidi"/>
        <w:szCs w:val="24"/>
      </w:rPr>
      <w:t>For explanations and clarifications,</w:t>
    </w:r>
    <w:r>
      <w:rPr>
        <w:rFonts w:asciiTheme="minorBidi" w:hAnsiTheme="minorBidi" w:cstheme="minorBidi"/>
        <w:szCs w:val="24"/>
      </w:rPr>
      <w:br/>
    </w:r>
    <w:r w:rsidRPr="00AD0CD4">
      <w:rPr>
        <w:rFonts w:asciiTheme="minorBidi" w:hAnsiTheme="minorBidi" w:cstheme="minorBidi"/>
        <w:szCs w:val="24"/>
      </w:rPr>
      <w:t>please contact the Statistical Information Center</w:t>
    </w:r>
    <w:r>
      <w:rPr>
        <w:rFonts w:asciiTheme="minorBidi" w:hAnsiTheme="minorBidi" w:cstheme="minorBidi"/>
        <w:szCs w:val="24"/>
      </w:rPr>
      <w:t xml:space="preserve"> </w:t>
    </w:r>
    <w:r w:rsidRPr="00AD0CD4">
      <w:rPr>
        <w:rFonts w:asciiTheme="minorBidi" w:hAnsiTheme="minorBidi" w:cstheme="minorBidi"/>
        <w:szCs w:val="24"/>
      </w:rPr>
      <w:t>at 02-659-2666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45" w:rsidRPr="007846BA" w:rsidRDefault="00F90E45" w:rsidP="007846BA">
      <w:pPr>
        <w:bidi w:val="0"/>
        <w:spacing w:before="80" w:after="80"/>
        <w:rPr>
          <w:rFonts w:asciiTheme="minorBidi" w:hAnsiTheme="minorBidi" w:cstheme="minorBidi"/>
          <w:b w:val="0"/>
          <w:bCs w:val="0"/>
        </w:rPr>
      </w:pPr>
      <w:r w:rsidRPr="007846BA">
        <w:rPr>
          <w:rFonts w:asciiTheme="minorBidi" w:hAnsiTheme="minorBidi" w:cstheme="minorBidi"/>
          <w:b w:val="0"/>
          <w:bCs w:val="0"/>
        </w:rPr>
        <w:separator/>
      </w:r>
    </w:p>
  </w:footnote>
  <w:footnote w:type="continuationSeparator" w:id="0">
    <w:p w:rsidR="00F90E45" w:rsidRDefault="00F90E45">
      <w:r>
        <w:continuationSeparator/>
      </w:r>
    </w:p>
  </w:footnote>
  <w:footnote w:id="1">
    <w:p w:rsidR="00D031D8" w:rsidRDefault="00D031D8" w:rsidP="00E65BC3">
      <w:pPr>
        <w:pStyle w:val="fn1"/>
        <w:spacing w:before="0" w:after="0"/>
        <w:ind w:left="170" w:hanging="170"/>
      </w:pPr>
      <w:r w:rsidRPr="00EF2C49">
        <w:rPr>
          <w:rStyle w:val="af1"/>
          <w:rFonts w:cstheme="minorBidi"/>
          <w:szCs w:val="24"/>
        </w:rPr>
        <w:footnoteRef/>
      </w:r>
      <w:r>
        <w:t xml:space="preserve"> </w:t>
      </w:r>
      <w:r w:rsidRPr="00EF2C49">
        <w:t>This preliminary estimate</w:t>
      </w:r>
      <w:r>
        <w:t xml:space="preserve"> for December 202</w:t>
      </w:r>
      <w:r w:rsidR="007E2CDA">
        <w:t>3</w:t>
      </w:r>
      <w:r w:rsidRPr="00EF2C49">
        <w:t xml:space="preserve"> </w:t>
      </w:r>
      <w:r w:rsidR="00E65BC3">
        <w:t>excludes</w:t>
      </w:r>
      <w:r w:rsidRPr="00EF2C49">
        <w:t xml:space="preserve"> Christians who do not appear in the Population Register (foreigners).</w:t>
      </w:r>
    </w:p>
    <w:p w:rsidR="00E731B8" w:rsidRPr="00EF2C49" w:rsidRDefault="00E65BC3" w:rsidP="00590EE5">
      <w:pPr>
        <w:pStyle w:val="fn1"/>
        <w:spacing w:before="0" w:after="0"/>
        <w:ind w:left="170"/>
      </w:pPr>
      <w:r w:rsidRPr="00590EE5">
        <w:t>Other than this preliminary estimate, the population data in this release are for the end of 202</w:t>
      </w:r>
      <w:r w:rsidR="007E2CDA">
        <w:t>2</w:t>
      </w:r>
      <w:r w:rsidRPr="00590EE5">
        <w:t>.</w:t>
      </w:r>
    </w:p>
  </w:footnote>
  <w:footnote w:id="2">
    <w:p w:rsidR="00D031D8" w:rsidRDefault="00D031D8" w:rsidP="001437CB">
      <w:pPr>
        <w:pStyle w:val="af"/>
        <w:spacing w:after="120"/>
        <w:ind w:left="170" w:hanging="170"/>
      </w:pPr>
      <w:r w:rsidRPr="001437CB">
        <w:rPr>
          <w:rStyle w:val="af1"/>
        </w:rPr>
        <w:footnoteRef/>
      </w:r>
      <w:r w:rsidRPr="001437CB">
        <w:t xml:space="preserve"> </w:t>
      </w:r>
      <w:r w:rsidR="00B45AFE" w:rsidRPr="001437CB">
        <w:t>Subjects for which there were more than 100 cases of students studying toward a first degree.</w:t>
      </w:r>
      <w:r w:rsidR="001C0BCD" w:rsidRPr="00836092">
        <w:t xml:space="preserve"> </w:t>
      </w:r>
      <w:r w:rsidRPr="00EE0462">
        <w:t xml:space="preserve">Excluding the academic colleges of education. Students studying two fields were counted in each of their fields of study.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1D8" w:rsidRDefault="00D031D8" w:rsidP="002F3391">
    <w:pPr>
      <w:pStyle w:val="a3"/>
      <w:bidi w:val="0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  <w:lang w:eastAsia="en-US"/>
      </w:rPr>
      <w:drawing>
        <wp:inline distT="0" distB="0" distL="0" distR="0" wp14:anchorId="502EE886" wp14:editId="329B3ED6">
          <wp:extent cx="1140460" cy="1045845"/>
          <wp:effectExtent l="0" t="0" r="2540" b="1905"/>
          <wp:docPr id="2" name="Picture 2" descr="logo central bureau of ststistics" title="logo central bureau of ststis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mas+eng&amp;ar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31D8" w:rsidRPr="00C51E33" w:rsidRDefault="00D031D8" w:rsidP="002F3391">
    <w:pPr>
      <w:pStyle w:val="a3"/>
      <w:bidi w:val="0"/>
      <w:jc w:val="right"/>
      <w:rPr>
        <w:rFonts w:ascii="Arial" w:hAnsi="Arial" w:cs="Arial"/>
        <w:szCs w:val="24"/>
        <w:rtl/>
      </w:rPr>
    </w:pPr>
    <w:r>
      <w:rPr>
        <w:rFonts w:ascii="Arial" w:hAnsi="Arial" w:cs="Arial"/>
        <w:szCs w:val="24"/>
      </w:rPr>
      <w:t>State of Israel</w:t>
    </w:r>
  </w:p>
  <w:p w:rsidR="00D031D8" w:rsidRPr="00591DDE" w:rsidRDefault="00D031D8" w:rsidP="002F3391">
    <w:pPr>
      <w:pStyle w:val="a3"/>
      <w:bidi w:val="0"/>
      <w:jc w:val="center"/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91DDE">
      <w:rPr>
        <w:rFonts w:ascii="Arial" w:hAnsi="Arial" w:cs="Guttman Hatzvi"/>
        <w:color w:val="000080"/>
        <w:sz w:val="56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Media Release</w:t>
    </w:r>
  </w:p>
  <w:p w:rsidR="00D031D8" w:rsidRPr="00713D1E" w:rsidRDefault="00F46C34" w:rsidP="00F46C34">
    <w:pPr>
      <w:pStyle w:val="a3"/>
      <w:pBdr>
        <w:bottom w:val="single" w:sz="6" w:space="5" w:color="auto"/>
      </w:pBdr>
      <w:bidi w:val="0"/>
      <w:jc w:val="center"/>
      <w:rPr>
        <w:rFonts w:ascii="Arial" w:hAnsi="Arial" w:cs="Arial"/>
        <w:b w:val="0"/>
        <w:bCs w:val="0"/>
        <w:szCs w:val="24"/>
      </w:rPr>
    </w:pPr>
    <w:hyperlink r:id="rId2" w:history="1">
      <w:r w:rsidR="00D031D8" w:rsidRPr="00713D1E">
        <w:rPr>
          <w:rStyle w:val="Hyperlink"/>
          <w:rFonts w:ascii="Arial" w:hAnsi="Arial" w:cs="Arial"/>
          <w:b w:val="0"/>
          <w:bCs w:val="0"/>
          <w:szCs w:val="24"/>
        </w:rPr>
        <w:t>info@cbs.gov.il</w:t>
      </w:r>
    </w:hyperlink>
    <w:r w:rsidR="00D031D8">
      <w:rPr>
        <w:rFonts w:ascii="Arial" w:hAnsi="Arial" w:cs="Arial"/>
        <w:b w:val="0"/>
        <w:bCs w:val="0"/>
        <w:szCs w:val="24"/>
      </w:rPr>
      <w:t>;</w:t>
    </w:r>
    <w:r w:rsidR="00D031D8" w:rsidRPr="00713D1E">
      <w:rPr>
        <w:rFonts w:ascii="Arial" w:hAnsi="Arial" w:cs="Arial"/>
        <w:b w:val="0"/>
        <w:bCs w:val="0"/>
        <w:szCs w:val="24"/>
      </w:rPr>
      <w:t xml:space="preserve"> </w:t>
    </w:r>
    <w:hyperlink r:id="rId3" w:history="1">
      <w:r w:rsidR="00D031D8" w:rsidRPr="00947E04">
        <w:rPr>
          <w:rStyle w:val="Hyperlink"/>
          <w:rFonts w:ascii="Arial" w:hAnsi="Arial" w:cs="Arial"/>
          <w:b w:val="0"/>
          <w:bCs w:val="0"/>
          <w:szCs w:val="24"/>
        </w:rPr>
        <w:t>www.cbs.gov.il</w:t>
      </w:r>
    </w:hyperlink>
    <w:r w:rsidR="00D031D8" w:rsidRPr="00C91BD4">
      <w:rPr>
        <w:rFonts w:ascii="Arial" w:hAnsi="Arial" w:cs="Arial"/>
        <w:b w:val="0"/>
        <w:bCs w:val="0"/>
        <w:szCs w:val="24"/>
      </w:rPr>
      <w:t>;</w:t>
    </w:r>
    <w:r w:rsidR="00D031D8" w:rsidRPr="00713D1E">
      <w:rPr>
        <w:rFonts w:ascii="Arial" w:hAnsi="Arial" w:cs="Arial"/>
        <w:b w:val="0"/>
        <w:bCs w:val="0"/>
        <w:szCs w:val="24"/>
      </w:rPr>
      <w:t xml:space="preserve"> Fax: 02-6521340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74F"/>
    <w:multiLevelType w:val="hybridMultilevel"/>
    <w:tmpl w:val="4782D724"/>
    <w:lvl w:ilvl="0" w:tplc="01D6C03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E3613D"/>
    <w:multiLevelType w:val="hybridMultilevel"/>
    <w:tmpl w:val="EBAE3466"/>
    <w:lvl w:ilvl="0" w:tplc="B26091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7AB7"/>
    <w:multiLevelType w:val="hybridMultilevel"/>
    <w:tmpl w:val="131670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D57995"/>
    <w:multiLevelType w:val="hybridMultilevel"/>
    <w:tmpl w:val="6194C152"/>
    <w:lvl w:ilvl="0" w:tplc="E02ECB24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B260910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591"/>
    <w:multiLevelType w:val="multilevel"/>
    <w:tmpl w:val="F4121E5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CF3352"/>
    <w:multiLevelType w:val="hybridMultilevel"/>
    <w:tmpl w:val="211A24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67E48"/>
    <w:multiLevelType w:val="hybridMultilevel"/>
    <w:tmpl w:val="D5ACD34A"/>
    <w:lvl w:ilvl="0" w:tplc="AD308C1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7353"/>
    <w:multiLevelType w:val="hybridMultilevel"/>
    <w:tmpl w:val="0B4E1592"/>
    <w:lvl w:ilvl="0" w:tplc="26EA20D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E55BB1"/>
    <w:multiLevelType w:val="hybridMultilevel"/>
    <w:tmpl w:val="C29EB4F2"/>
    <w:lvl w:ilvl="0" w:tplc="8A3ECC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4326E2"/>
    <w:multiLevelType w:val="hybridMultilevel"/>
    <w:tmpl w:val="29CCF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7710B"/>
    <w:multiLevelType w:val="hybridMultilevel"/>
    <w:tmpl w:val="FBD6CE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A53028"/>
    <w:multiLevelType w:val="hybridMultilevel"/>
    <w:tmpl w:val="AC220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0181C"/>
    <w:multiLevelType w:val="hybridMultilevel"/>
    <w:tmpl w:val="3A82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D3D7A"/>
    <w:multiLevelType w:val="hybridMultilevel"/>
    <w:tmpl w:val="A848708C"/>
    <w:lvl w:ilvl="0" w:tplc="01BA8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6025B"/>
    <w:multiLevelType w:val="hybridMultilevel"/>
    <w:tmpl w:val="44E46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919C5"/>
    <w:multiLevelType w:val="hybridMultilevel"/>
    <w:tmpl w:val="1212AB90"/>
    <w:lvl w:ilvl="0" w:tplc="58005D2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B9E64C3"/>
    <w:multiLevelType w:val="hybridMultilevel"/>
    <w:tmpl w:val="A5DE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6116F"/>
    <w:multiLevelType w:val="hybridMultilevel"/>
    <w:tmpl w:val="7016975E"/>
    <w:lvl w:ilvl="0" w:tplc="B26091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85E4E"/>
    <w:multiLevelType w:val="hybridMultilevel"/>
    <w:tmpl w:val="B5C022E0"/>
    <w:lvl w:ilvl="0" w:tplc="7A86EDF8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45811F7C"/>
    <w:multiLevelType w:val="hybridMultilevel"/>
    <w:tmpl w:val="6E9CEC1E"/>
    <w:lvl w:ilvl="0" w:tplc="7854A6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A085D"/>
    <w:multiLevelType w:val="hybridMultilevel"/>
    <w:tmpl w:val="7222E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03D6"/>
    <w:multiLevelType w:val="hybridMultilevel"/>
    <w:tmpl w:val="B4582DA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655FC"/>
    <w:multiLevelType w:val="hybridMultilevel"/>
    <w:tmpl w:val="CA608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66F80"/>
    <w:multiLevelType w:val="hybridMultilevel"/>
    <w:tmpl w:val="0D745D08"/>
    <w:lvl w:ilvl="0" w:tplc="8BE41E5E">
      <w:start w:val="1"/>
      <w:numFmt w:val="bullet"/>
      <w:pStyle w:val="plain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B14D3"/>
    <w:multiLevelType w:val="hybridMultilevel"/>
    <w:tmpl w:val="0B40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25D80"/>
    <w:multiLevelType w:val="hybridMultilevel"/>
    <w:tmpl w:val="667C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429B7"/>
    <w:multiLevelType w:val="hybridMultilevel"/>
    <w:tmpl w:val="F318626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2BB5F27"/>
    <w:multiLevelType w:val="hybridMultilevel"/>
    <w:tmpl w:val="C3C28342"/>
    <w:lvl w:ilvl="0" w:tplc="8F24F41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80774"/>
    <w:multiLevelType w:val="hybridMultilevel"/>
    <w:tmpl w:val="46BE7200"/>
    <w:lvl w:ilvl="0" w:tplc="669A99E4">
      <w:start w:val="29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7016CAA"/>
    <w:multiLevelType w:val="hybridMultilevel"/>
    <w:tmpl w:val="2BB2B978"/>
    <w:lvl w:ilvl="0" w:tplc="BCB4BB46">
      <w:start w:val="1"/>
      <w:numFmt w:val="decimal"/>
      <w:pStyle w:val="aftertablenote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F0C7677"/>
    <w:multiLevelType w:val="hybridMultilevel"/>
    <w:tmpl w:val="7BF84EC6"/>
    <w:lvl w:ilvl="0" w:tplc="FE34A4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C47267"/>
    <w:multiLevelType w:val="hybridMultilevel"/>
    <w:tmpl w:val="78AA847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6FCE0A72"/>
    <w:multiLevelType w:val="hybridMultilevel"/>
    <w:tmpl w:val="560451D2"/>
    <w:lvl w:ilvl="0" w:tplc="D0969194">
      <w:start w:val="29"/>
      <w:numFmt w:val="bullet"/>
      <w:lvlText w:val="-"/>
      <w:lvlJc w:val="left"/>
      <w:pPr>
        <w:ind w:left="115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3" w15:restartNumberingAfterBreak="0">
    <w:nsid w:val="71504CF5"/>
    <w:multiLevelType w:val="hybridMultilevel"/>
    <w:tmpl w:val="495CB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70417"/>
    <w:multiLevelType w:val="hybridMultilevel"/>
    <w:tmpl w:val="F4121E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1F337E"/>
    <w:multiLevelType w:val="hybridMultilevel"/>
    <w:tmpl w:val="E57C704E"/>
    <w:lvl w:ilvl="0" w:tplc="C6DC896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67CC1"/>
    <w:multiLevelType w:val="hybridMultilevel"/>
    <w:tmpl w:val="68564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E0B4B"/>
    <w:multiLevelType w:val="hybridMultilevel"/>
    <w:tmpl w:val="F36C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029FB"/>
    <w:multiLevelType w:val="hybridMultilevel"/>
    <w:tmpl w:val="88687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04F21"/>
    <w:multiLevelType w:val="hybridMultilevel"/>
    <w:tmpl w:val="6602BBEE"/>
    <w:lvl w:ilvl="0" w:tplc="53E86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460C"/>
    <w:multiLevelType w:val="hybridMultilevel"/>
    <w:tmpl w:val="7398E876"/>
    <w:lvl w:ilvl="0" w:tplc="B7DE4510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4"/>
  </w:num>
  <w:num w:numId="4">
    <w:abstractNumId w:val="18"/>
  </w:num>
  <w:num w:numId="5">
    <w:abstractNumId w:val="1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11"/>
  </w:num>
  <w:num w:numId="11">
    <w:abstractNumId w:val="38"/>
  </w:num>
  <w:num w:numId="12">
    <w:abstractNumId w:val="39"/>
  </w:num>
  <w:num w:numId="13">
    <w:abstractNumId w:val="1"/>
  </w:num>
  <w:num w:numId="14">
    <w:abstractNumId w:val="17"/>
  </w:num>
  <w:num w:numId="15">
    <w:abstractNumId w:val="36"/>
  </w:num>
  <w:num w:numId="16">
    <w:abstractNumId w:val="3"/>
  </w:num>
  <w:num w:numId="17">
    <w:abstractNumId w:val="6"/>
  </w:num>
  <w:num w:numId="18">
    <w:abstractNumId w:val="9"/>
  </w:num>
  <w:num w:numId="19">
    <w:abstractNumId w:val="33"/>
  </w:num>
  <w:num w:numId="20">
    <w:abstractNumId w:val="22"/>
  </w:num>
  <w:num w:numId="21">
    <w:abstractNumId w:val="35"/>
  </w:num>
  <w:num w:numId="22">
    <w:abstractNumId w:val="2"/>
  </w:num>
  <w:num w:numId="23">
    <w:abstractNumId w:val="31"/>
  </w:num>
  <w:num w:numId="24">
    <w:abstractNumId w:val="33"/>
  </w:num>
  <w:num w:numId="25">
    <w:abstractNumId w:val="7"/>
  </w:num>
  <w:num w:numId="26">
    <w:abstractNumId w:val="30"/>
  </w:num>
  <w:num w:numId="27">
    <w:abstractNumId w:val="16"/>
  </w:num>
  <w:num w:numId="28">
    <w:abstractNumId w:val="25"/>
  </w:num>
  <w:num w:numId="29">
    <w:abstractNumId w:val="40"/>
  </w:num>
  <w:num w:numId="30">
    <w:abstractNumId w:val="8"/>
  </w:num>
  <w:num w:numId="31">
    <w:abstractNumId w:val="32"/>
  </w:num>
  <w:num w:numId="32">
    <w:abstractNumId w:val="28"/>
  </w:num>
  <w:num w:numId="33">
    <w:abstractNumId w:val="27"/>
  </w:num>
  <w:num w:numId="34">
    <w:abstractNumId w:val="29"/>
  </w:num>
  <w:num w:numId="35">
    <w:abstractNumId w:val="29"/>
    <w:lvlOverride w:ilvl="0">
      <w:startOverride w:val="1"/>
    </w:lvlOverride>
  </w:num>
  <w:num w:numId="36">
    <w:abstractNumId w:val="23"/>
  </w:num>
  <w:num w:numId="37">
    <w:abstractNumId w:val="24"/>
  </w:num>
  <w:num w:numId="38">
    <w:abstractNumId w:val="19"/>
  </w:num>
  <w:num w:numId="39">
    <w:abstractNumId w:val="13"/>
  </w:num>
  <w:num w:numId="40">
    <w:abstractNumId w:val="12"/>
  </w:num>
  <w:num w:numId="41">
    <w:abstractNumId w:val="37"/>
  </w:num>
  <w:num w:numId="42">
    <w:abstractNumId w:val="26"/>
  </w:num>
  <w:num w:numId="43">
    <w:abstractNumId w:val="0"/>
  </w:num>
  <w:num w:numId="44">
    <w:abstractNumId w:val="35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4C"/>
    <w:rsid w:val="00001AF1"/>
    <w:rsid w:val="0000235F"/>
    <w:rsid w:val="00005A0E"/>
    <w:rsid w:val="00005D42"/>
    <w:rsid w:val="000072D6"/>
    <w:rsid w:val="00007D82"/>
    <w:rsid w:val="00011488"/>
    <w:rsid w:val="00014D89"/>
    <w:rsid w:val="00014FEA"/>
    <w:rsid w:val="0001597E"/>
    <w:rsid w:val="00015B98"/>
    <w:rsid w:val="00015C3C"/>
    <w:rsid w:val="00015E72"/>
    <w:rsid w:val="000219FF"/>
    <w:rsid w:val="00022C94"/>
    <w:rsid w:val="00025AD6"/>
    <w:rsid w:val="00027092"/>
    <w:rsid w:val="00031A26"/>
    <w:rsid w:val="00031C57"/>
    <w:rsid w:val="00032D13"/>
    <w:rsid w:val="00033F81"/>
    <w:rsid w:val="00034771"/>
    <w:rsid w:val="000357AD"/>
    <w:rsid w:val="00040962"/>
    <w:rsid w:val="00040AB7"/>
    <w:rsid w:val="00040EF9"/>
    <w:rsid w:val="0004140A"/>
    <w:rsid w:val="000414CE"/>
    <w:rsid w:val="000420B4"/>
    <w:rsid w:val="000434C2"/>
    <w:rsid w:val="00043C5B"/>
    <w:rsid w:val="00043C81"/>
    <w:rsid w:val="00046976"/>
    <w:rsid w:val="00047B9B"/>
    <w:rsid w:val="00047D6D"/>
    <w:rsid w:val="0005020A"/>
    <w:rsid w:val="00050875"/>
    <w:rsid w:val="0005674D"/>
    <w:rsid w:val="00057F47"/>
    <w:rsid w:val="00062F12"/>
    <w:rsid w:val="00063194"/>
    <w:rsid w:val="0006537C"/>
    <w:rsid w:val="00066341"/>
    <w:rsid w:val="000678AD"/>
    <w:rsid w:val="000766A2"/>
    <w:rsid w:val="00077D7F"/>
    <w:rsid w:val="00080951"/>
    <w:rsid w:val="00080CFD"/>
    <w:rsid w:val="00082188"/>
    <w:rsid w:val="00083370"/>
    <w:rsid w:val="00085150"/>
    <w:rsid w:val="0008610E"/>
    <w:rsid w:val="0008688D"/>
    <w:rsid w:val="00086C30"/>
    <w:rsid w:val="00087D78"/>
    <w:rsid w:val="000907D7"/>
    <w:rsid w:val="00091518"/>
    <w:rsid w:val="00092C3F"/>
    <w:rsid w:val="00096893"/>
    <w:rsid w:val="0009768B"/>
    <w:rsid w:val="000A0948"/>
    <w:rsid w:val="000A12DD"/>
    <w:rsid w:val="000A19C7"/>
    <w:rsid w:val="000A307F"/>
    <w:rsid w:val="000A32AF"/>
    <w:rsid w:val="000A38D4"/>
    <w:rsid w:val="000A38D7"/>
    <w:rsid w:val="000A55D3"/>
    <w:rsid w:val="000A7322"/>
    <w:rsid w:val="000A76FC"/>
    <w:rsid w:val="000A77F2"/>
    <w:rsid w:val="000B1216"/>
    <w:rsid w:val="000B1767"/>
    <w:rsid w:val="000B1AB9"/>
    <w:rsid w:val="000B1B17"/>
    <w:rsid w:val="000B2E6A"/>
    <w:rsid w:val="000B2F86"/>
    <w:rsid w:val="000B37AA"/>
    <w:rsid w:val="000B60FD"/>
    <w:rsid w:val="000C0257"/>
    <w:rsid w:val="000C1A2C"/>
    <w:rsid w:val="000C4FAE"/>
    <w:rsid w:val="000C5D85"/>
    <w:rsid w:val="000C76B7"/>
    <w:rsid w:val="000C76BE"/>
    <w:rsid w:val="000C7F15"/>
    <w:rsid w:val="000D1B71"/>
    <w:rsid w:val="000D1CA4"/>
    <w:rsid w:val="000D1CE5"/>
    <w:rsid w:val="000D2B07"/>
    <w:rsid w:val="000D3703"/>
    <w:rsid w:val="000D3F6F"/>
    <w:rsid w:val="000D4C1B"/>
    <w:rsid w:val="000D4E43"/>
    <w:rsid w:val="000D6F1C"/>
    <w:rsid w:val="000E114D"/>
    <w:rsid w:val="000E2685"/>
    <w:rsid w:val="000E30D9"/>
    <w:rsid w:val="000E4258"/>
    <w:rsid w:val="000E6578"/>
    <w:rsid w:val="000E7A65"/>
    <w:rsid w:val="000F0665"/>
    <w:rsid w:val="000F3E82"/>
    <w:rsid w:val="000F482F"/>
    <w:rsid w:val="000F4C66"/>
    <w:rsid w:val="000F5AC2"/>
    <w:rsid w:val="000F5FC9"/>
    <w:rsid w:val="00100559"/>
    <w:rsid w:val="00101610"/>
    <w:rsid w:val="0010320F"/>
    <w:rsid w:val="001034CC"/>
    <w:rsid w:val="00103833"/>
    <w:rsid w:val="00103EA4"/>
    <w:rsid w:val="001045B6"/>
    <w:rsid w:val="001048CB"/>
    <w:rsid w:val="0010552B"/>
    <w:rsid w:val="001059D6"/>
    <w:rsid w:val="001111CB"/>
    <w:rsid w:val="00112F9F"/>
    <w:rsid w:val="0011386D"/>
    <w:rsid w:val="00114B63"/>
    <w:rsid w:val="001150FD"/>
    <w:rsid w:val="001151B1"/>
    <w:rsid w:val="001153F0"/>
    <w:rsid w:val="00115A9C"/>
    <w:rsid w:val="00116171"/>
    <w:rsid w:val="00116E1A"/>
    <w:rsid w:val="001219E9"/>
    <w:rsid w:val="00124AD9"/>
    <w:rsid w:val="001256F0"/>
    <w:rsid w:val="001258FD"/>
    <w:rsid w:val="00126476"/>
    <w:rsid w:val="00126C0F"/>
    <w:rsid w:val="001304B8"/>
    <w:rsid w:val="0013112E"/>
    <w:rsid w:val="001314B7"/>
    <w:rsid w:val="001315F5"/>
    <w:rsid w:val="00132BE5"/>
    <w:rsid w:val="001348BA"/>
    <w:rsid w:val="0013700C"/>
    <w:rsid w:val="00140FB9"/>
    <w:rsid w:val="001412A2"/>
    <w:rsid w:val="00141B20"/>
    <w:rsid w:val="001437CB"/>
    <w:rsid w:val="00143911"/>
    <w:rsid w:val="00144282"/>
    <w:rsid w:val="00144550"/>
    <w:rsid w:val="00145C4E"/>
    <w:rsid w:val="00146E76"/>
    <w:rsid w:val="00146E8C"/>
    <w:rsid w:val="00147AB5"/>
    <w:rsid w:val="00147ACE"/>
    <w:rsid w:val="00151752"/>
    <w:rsid w:val="00151E24"/>
    <w:rsid w:val="001523BF"/>
    <w:rsid w:val="00154580"/>
    <w:rsid w:val="00155218"/>
    <w:rsid w:val="001572DB"/>
    <w:rsid w:val="0016078D"/>
    <w:rsid w:val="00161021"/>
    <w:rsid w:val="001610A6"/>
    <w:rsid w:val="00163493"/>
    <w:rsid w:val="001645CF"/>
    <w:rsid w:val="00164FEF"/>
    <w:rsid w:val="001700E9"/>
    <w:rsid w:val="00172020"/>
    <w:rsid w:val="00173161"/>
    <w:rsid w:val="00173743"/>
    <w:rsid w:val="001773BB"/>
    <w:rsid w:val="00177876"/>
    <w:rsid w:val="00180779"/>
    <w:rsid w:val="00181E7C"/>
    <w:rsid w:val="001824B4"/>
    <w:rsid w:val="00183A89"/>
    <w:rsid w:val="00186A90"/>
    <w:rsid w:val="00186BF3"/>
    <w:rsid w:val="001876B3"/>
    <w:rsid w:val="001901D1"/>
    <w:rsid w:val="001926B1"/>
    <w:rsid w:val="00193404"/>
    <w:rsid w:val="001952C5"/>
    <w:rsid w:val="00197286"/>
    <w:rsid w:val="001A0EF3"/>
    <w:rsid w:val="001A0F5B"/>
    <w:rsid w:val="001A1F3C"/>
    <w:rsid w:val="001A1FB9"/>
    <w:rsid w:val="001A41C6"/>
    <w:rsid w:val="001A6431"/>
    <w:rsid w:val="001B2182"/>
    <w:rsid w:val="001B3E1F"/>
    <w:rsid w:val="001B65E5"/>
    <w:rsid w:val="001C0BCD"/>
    <w:rsid w:val="001C5A3B"/>
    <w:rsid w:val="001C6A14"/>
    <w:rsid w:val="001D0AC9"/>
    <w:rsid w:val="001D0D64"/>
    <w:rsid w:val="001D0DCC"/>
    <w:rsid w:val="001D0E5C"/>
    <w:rsid w:val="001D31F6"/>
    <w:rsid w:val="001D3951"/>
    <w:rsid w:val="001D3B09"/>
    <w:rsid w:val="001D42CA"/>
    <w:rsid w:val="001D43DB"/>
    <w:rsid w:val="001D553D"/>
    <w:rsid w:val="001D5E49"/>
    <w:rsid w:val="001D6DDD"/>
    <w:rsid w:val="001D7745"/>
    <w:rsid w:val="001E03EA"/>
    <w:rsid w:val="001E170E"/>
    <w:rsid w:val="001E289A"/>
    <w:rsid w:val="001E4C61"/>
    <w:rsid w:val="001E5119"/>
    <w:rsid w:val="001E52E5"/>
    <w:rsid w:val="001F04B4"/>
    <w:rsid w:val="001F0863"/>
    <w:rsid w:val="001F1FD9"/>
    <w:rsid w:val="001F5F84"/>
    <w:rsid w:val="002007CE"/>
    <w:rsid w:val="00201F45"/>
    <w:rsid w:val="002023DC"/>
    <w:rsid w:val="00202783"/>
    <w:rsid w:val="0020404F"/>
    <w:rsid w:val="00205919"/>
    <w:rsid w:val="002131FF"/>
    <w:rsid w:val="002135A5"/>
    <w:rsid w:val="002156C9"/>
    <w:rsid w:val="00217885"/>
    <w:rsid w:val="00217F8C"/>
    <w:rsid w:val="00220E5D"/>
    <w:rsid w:val="002211A7"/>
    <w:rsid w:val="00227168"/>
    <w:rsid w:val="002274D8"/>
    <w:rsid w:val="00227894"/>
    <w:rsid w:val="00230114"/>
    <w:rsid w:val="002324F2"/>
    <w:rsid w:val="0024168A"/>
    <w:rsid w:val="002419CE"/>
    <w:rsid w:val="00241C88"/>
    <w:rsid w:val="002425B2"/>
    <w:rsid w:val="00242CED"/>
    <w:rsid w:val="002432DF"/>
    <w:rsid w:val="002435F4"/>
    <w:rsid w:val="002437A8"/>
    <w:rsid w:val="00245CAA"/>
    <w:rsid w:val="00246406"/>
    <w:rsid w:val="002472FA"/>
    <w:rsid w:val="0024745E"/>
    <w:rsid w:val="00247F47"/>
    <w:rsid w:val="00250A8D"/>
    <w:rsid w:val="002513D3"/>
    <w:rsid w:val="00252069"/>
    <w:rsid w:val="002623E6"/>
    <w:rsid w:val="002637C6"/>
    <w:rsid w:val="00264CCC"/>
    <w:rsid w:val="00264D3C"/>
    <w:rsid w:val="00265A5D"/>
    <w:rsid w:val="00270B46"/>
    <w:rsid w:val="00271265"/>
    <w:rsid w:val="00271DB0"/>
    <w:rsid w:val="002721F2"/>
    <w:rsid w:val="00272CA6"/>
    <w:rsid w:val="00273A2B"/>
    <w:rsid w:val="00274D5D"/>
    <w:rsid w:val="00275A7D"/>
    <w:rsid w:val="00276A79"/>
    <w:rsid w:val="00276C2E"/>
    <w:rsid w:val="00283EAF"/>
    <w:rsid w:val="00284C7D"/>
    <w:rsid w:val="00287559"/>
    <w:rsid w:val="00287B21"/>
    <w:rsid w:val="00291034"/>
    <w:rsid w:val="0029501A"/>
    <w:rsid w:val="00295C87"/>
    <w:rsid w:val="002A0788"/>
    <w:rsid w:val="002A0EC2"/>
    <w:rsid w:val="002A1514"/>
    <w:rsid w:val="002A3A3A"/>
    <w:rsid w:val="002A4682"/>
    <w:rsid w:val="002A645F"/>
    <w:rsid w:val="002A7F3A"/>
    <w:rsid w:val="002B1507"/>
    <w:rsid w:val="002B1D56"/>
    <w:rsid w:val="002B20ED"/>
    <w:rsid w:val="002B2A27"/>
    <w:rsid w:val="002B35C1"/>
    <w:rsid w:val="002B5437"/>
    <w:rsid w:val="002B543B"/>
    <w:rsid w:val="002B7180"/>
    <w:rsid w:val="002C082F"/>
    <w:rsid w:val="002C0E30"/>
    <w:rsid w:val="002C1A51"/>
    <w:rsid w:val="002D44A5"/>
    <w:rsid w:val="002D7437"/>
    <w:rsid w:val="002D7749"/>
    <w:rsid w:val="002E0816"/>
    <w:rsid w:val="002E69CA"/>
    <w:rsid w:val="002F1B85"/>
    <w:rsid w:val="002F2F04"/>
    <w:rsid w:val="002F3391"/>
    <w:rsid w:val="002F5B9F"/>
    <w:rsid w:val="002F5DBC"/>
    <w:rsid w:val="002F6D94"/>
    <w:rsid w:val="002F763A"/>
    <w:rsid w:val="00300D8B"/>
    <w:rsid w:val="003015E8"/>
    <w:rsid w:val="00302CE9"/>
    <w:rsid w:val="00304123"/>
    <w:rsid w:val="003052A3"/>
    <w:rsid w:val="003106CF"/>
    <w:rsid w:val="003107D3"/>
    <w:rsid w:val="003128B0"/>
    <w:rsid w:val="00315694"/>
    <w:rsid w:val="003156DB"/>
    <w:rsid w:val="003164B8"/>
    <w:rsid w:val="003174F0"/>
    <w:rsid w:val="00320F68"/>
    <w:rsid w:val="0032273F"/>
    <w:rsid w:val="00325689"/>
    <w:rsid w:val="00326032"/>
    <w:rsid w:val="0032787B"/>
    <w:rsid w:val="0033259A"/>
    <w:rsid w:val="00333B87"/>
    <w:rsid w:val="003340AB"/>
    <w:rsid w:val="003344B4"/>
    <w:rsid w:val="003411EF"/>
    <w:rsid w:val="00341A01"/>
    <w:rsid w:val="00341B18"/>
    <w:rsid w:val="00342A12"/>
    <w:rsid w:val="00342E90"/>
    <w:rsid w:val="0034334E"/>
    <w:rsid w:val="00343D7F"/>
    <w:rsid w:val="003441F4"/>
    <w:rsid w:val="003448B0"/>
    <w:rsid w:val="00346D18"/>
    <w:rsid w:val="00361146"/>
    <w:rsid w:val="00361890"/>
    <w:rsid w:val="003634A1"/>
    <w:rsid w:val="003637A1"/>
    <w:rsid w:val="00363C16"/>
    <w:rsid w:val="003641EC"/>
    <w:rsid w:val="00365D95"/>
    <w:rsid w:val="0036690C"/>
    <w:rsid w:val="00366AE4"/>
    <w:rsid w:val="00366B05"/>
    <w:rsid w:val="00367341"/>
    <w:rsid w:val="00370421"/>
    <w:rsid w:val="00370EDE"/>
    <w:rsid w:val="00371BBA"/>
    <w:rsid w:val="00372878"/>
    <w:rsid w:val="0037306C"/>
    <w:rsid w:val="00373F3F"/>
    <w:rsid w:val="00374223"/>
    <w:rsid w:val="003746BB"/>
    <w:rsid w:val="00377BCD"/>
    <w:rsid w:val="00377C67"/>
    <w:rsid w:val="00382356"/>
    <w:rsid w:val="00383874"/>
    <w:rsid w:val="00383A29"/>
    <w:rsid w:val="00383BB1"/>
    <w:rsid w:val="0038597E"/>
    <w:rsid w:val="00390B8B"/>
    <w:rsid w:val="00391551"/>
    <w:rsid w:val="0039195D"/>
    <w:rsid w:val="00392D3F"/>
    <w:rsid w:val="003945A3"/>
    <w:rsid w:val="003947D9"/>
    <w:rsid w:val="00394E40"/>
    <w:rsid w:val="00395490"/>
    <w:rsid w:val="003A0799"/>
    <w:rsid w:val="003A38A8"/>
    <w:rsid w:val="003A476C"/>
    <w:rsid w:val="003A57EE"/>
    <w:rsid w:val="003A597E"/>
    <w:rsid w:val="003B163F"/>
    <w:rsid w:val="003B23BB"/>
    <w:rsid w:val="003B31EB"/>
    <w:rsid w:val="003B3CDA"/>
    <w:rsid w:val="003B47A5"/>
    <w:rsid w:val="003B7783"/>
    <w:rsid w:val="003B7A7A"/>
    <w:rsid w:val="003C000C"/>
    <w:rsid w:val="003C22F9"/>
    <w:rsid w:val="003C2C6C"/>
    <w:rsid w:val="003C4D54"/>
    <w:rsid w:val="003C512D"/>
    <w:rsid w:val="003C60B4"/>
    <w:rsid w:val="003C66D5"/>
    <w:rsid w:val="003C7AB7"/>
    <w:rsid w:val="003C7C09"/>
    <w:rsid w:val="003D1F0B"/>
    <w:rsid w:val="003D4522"/>
    <w:rsid w:val="003D6DDE"/>
    <w:rsid w:val="003D76CE"/>
    <w:rsid w:val="003E036B"/>
    <w:rsid w:val="003E12CA"/>
    <w:rsid w:val="003E145D"/>
    <w:rsid w:val="003E16BD"/>
    <w:rsid w:val="003E2457"/>
    <w:rsid w:val="003E3F30"/>
    <w:rsid w:val="003E406C"/>
    <w:rsid w:val="003E47CF"/>
    <w:rsid w:val="003F06A3"/>
    <w:rsid w:val="003F55F4"/>
    <w:rsid w:val="003F5DA5"/>
    <w:rsid w:val="003F744D"/>
    <w:rsid w:val="004003AC"/>
    <w:rsid w:val="00400F1B"/>
    <w:rsid w:val="004017C4"/>
    <w:rsid w:val="00401E18"/>
    <w:rsid w:val="004024E5"/>
    <w:rsid w:val="0040338B"/>
    <w:rsid w:val="004040F5"/>
    <w:rsid w:val="00405CD2"/>
    <w:rsid w:val="00405E93"/>
    <w:rsid w:val="004067C0"/>
    <w:rsid w:val="004100DB"/>
    <w:rsid w:val="00410E40"/>
    <w:rsid w:val="004121D4"/>
    <w:rsid w:val="004131DD"/>
    <w:rsid w:val="0041324A"/>
    <w:rsid w:val="0041378D"/>
    <w:rsid w:val="004141CE"/>
    <w:rsid w:val="004150CC"/>
    <w:rsid w:val="00417674"/>
    <w:rsid w:val="00417866"/>
    <w:rsid w:val="00417F38"/>
    <w:rsid w:val="00421CE8"/>
    <w:rsid w:val="00421FF1"/>
    <w:rsid w:val="0042231E"/>
    <w:rsid w:val="00422800"/>
    <w:rsid w:val="0042331E"/>
    <w:rsid w:val="00425BE5"/>
    <w:rsid w:val="00425E92"/>
    <w:rsid w:val="00425F51"/>
    <w:rsid w:val="00426BD9"/>
    <w:rsid w:val="00430C09"/>
    <w:rsid w:val="00431E13"/>
    <w:rsid w:val="0043307C"/>
    <w:rsid w:val="004352EA"/>
    <w:rsid w:val="00436655"/>
    <w:rsid w:val="00437F79"/>
    <w:rsid w:val="0044085F"/>
    <w:rsid w:val="0044356F"/>
    <w:rsid w:val="0044453F"/>
    <w:rsid w:val="004453F1"/>
    <w:rsid w:val="00447668"/>
    <w:rsid w:val="00447CED"/>
    <w:rsid w:val="00453FB9"/>
    <w:rsid w:val="00456AFF"/>
    <w:rsid w:val="00461F9E"/>
    <w:rsid w:val="004626AF"/>
    <w:rsid w:val="00463B33"/>
    <w:rsid w:val="00463C64"/>
    <w:rsid w:val="00463CF6"/>
    <w:rsid w:val="00467585"/>
    <w:rsid w:val="00472BED"/>
    <w:rsid w:val="00472E8A"/>
    <w:rsid w:val="0047698A"/>
    <w:rsid w:val="004812FD"/>
    <w:rsid w:val="0048439C"/>
    <w:rsid w:val="0048564C"/>
    <w:rsid w:val="004860B6"/>
    <w:rsid w:val="00490CC3"/>
    <w:rsid w:val="00491799"/>
    <w:rsid w:val="0049376A"/>
    <w:rsid w:val="00493A26"/>
    <w:rsid w:val="00493F5C"/>
    <w:rsid w:val="00497834"/>
    <w:rsid w:val="004A027C"/>
    <w:rsid w:val="004A2190"/>
    <w:rsid w:val="004A3B72"/>
    <w:rsid w:val="004A4114"/>
    <w:rsid w:val="004A4936"/>
    <w:rsid w:val="004A5718"/>
    <w:rsid w:val="004B1D36"/>
    <w:rsid w:val="004B4103"/>
    <w:rsid w:val="004B59DD"/>
    <w:rsid w:val="004B5E74"/>
    <w:rsid w:val="004B5F77"/>
    <w:rsid w:val="004B6206"/>
    <w:rsid w:val="004C2712"/>
    <w:rsid w:val="004C3D8B"/>
    <w:rsid w:val="004C661A"/>
    <w:rsid w:val="004C7C23"/>
    <w:rsid w:val="004C7ED0"/>
    <w:rsid w:val="004D2C4A"/>
    <w:rsid w:val="004D49C1"/>
    <w:rsid w:val="004D5794"/>
    <w:rsid w:val="004D6C6B"/>
    <w:rsid w:val="004D7A56"/>
    <w:rsid w:val="004E07B4"/>
    <w:rsid w:val="004E331E"/>
    <w:rsid w:val="004E3537"/>
    <w:rsid w:val="004E3A5D"/>
    <w:rsid w:val="004E613F"/>
    <w:rsid w:val="004E6B0E"/>
    <w:rsid w:val="004E71F1"/>
    <w:rsid w:val="004F10F3"/>
    <w:rsid w:val="004F1F95"/>
    <w:rsid w:val="004F21BC"/>
    <w:rsid w:val="004F37D3"/>
    <w:rsid w:val="004F43A3"/>
    <w:rsid w:val="004F5617"/>
    <w:rsid w:val="004F590C"/>
    <w:rsid w:val="004F5F10"/>
    <w:rsid w:val="004F7021"/>
    <w:rsid w:val="0050045C"/>
    <w:rsid w:val="00500CE2"/>
    <w:rsid w:val="005014C7"/>
    <w:rsid w:val="0050161C"/>
    <w:rsid w:val="00501661"/>
    <w:rsid w:val="00502B23"/>
    <w:rsid w:val="00507DF1"/>
    <w:rsid w:val="00510EB3"/>
    <w:rsid w:val="00511AA8"/>
    <w:rsid w:val="00512FB4"/>
    <w:rsid w:val="00514383"/>
    <w:rsid w:val="00514D12"/>
    <w:rsid w:val="00516621"/>
    <w:rsid w:val="00516B07"/>
    <w:rsid w:val="00517C24"/>
    <w:rsid w:val="00520975"/>
    <w:rsid w:val="005216D8"/>
    <w:rsid w:val="00522A69"/>
    <w:rsid w:val="00524FD4"/>
    <w:rsid w:val="005255D5"/>
    <w:rsid w:val="00525606"/>
    <w:rsid w:val="00526B32"/>
    <w:rsid w:val="00526DB6"/>
    <w:rsid w:val="00532291"/>
    <w:rsid w:val="00532720"/>
    <w:rsid w:val="00532F51"/>
    <w:rsid w:val="00533734"/>
    <w:rsid w:val="00536E92"/>
    <w:rsid w:val="00537292"/>
    <w:rsid w:val="00537805"/>
    <w:rsid w:val="005427CD"/>
    <w:rsid w:val="005448BE"/>
    <w:rsid w:val="00544CE6"/>
    <w:rsid w:val="00546E91"/>
    <w:rsid w:val="005470AA"/>
    <w:rsid w:val="00551198"/>
    <w:rsid w:val="0055141C"/>
    <w:rsid w:val="00553E06"/>
    <w:rsid w:val="00555B9B"/>
    <w:rsid w:val="00556351"/>
    <w:rsid w:val="005578F7"/>
    <w:rsid w:val="00557E19"/>
    <w:rsid w:val="00560DC0"/>
    <w:rsid w:val="00567AD6"/>
    <w:rsid w:val="00570A1D"/>
    <w:rsid w:val="00570A9A"/>
    <w:rsid w:val="00570BD8"/>
    <w:rsid w:val="00572CCF"/>
    <w:rsid w:val="00573391"/>
    <w:rsid w:val="00573671"/>
    <w:rsid w:val="00573911"/>
    <w:rsid w:val="00575F7C"/>
    <w:rsid w:val="00580618"/>
    <w:rsid w:val="00580C52"/>
    <w:rsid w:val="00581A0A"/>
    <w:rsid w:val="00581A0D"/>
    <w:rsid w:val="00581CF4"/>
    <w:rsid w:val="0058291B"/>
    <w:rsid w:val="00584C26"/>
    <w:rsid w:val="005879D3"/>
    <w:rsid w:val="00587F4C"/>
    <w:rsid w:val="00590EE5"/>
    <w:rsid w:val="005944BB"/>
    <w:rsid w:val="0059472B"/>
    <w:rsid w:val="0059493B"/>
    <w:rsid w:val="00595159"/>
    <w:rsid w:val="00595E04"/>
    <w:rsid w:val="005974B4"/>
    <w:rsid w:val="005A0CCE"/>
    <w:rsid w:val="005A502A"/>
    <w:rsid w:val="005A5559"/>
    <w:rsid w:val="005A5786"/>
    <w:rsid w:val="005A6AB2"/>
    <w:rsid w:val="005A7658"/>
    <w:rsid w:val="005A7CA9"/>
    <w:rsid w:val="005B0FC8"/>
    <w:rsid w:val="005B11AE"/>
    <w:rsid w:val="005B487E"/>
    <w:rsid w:val="005B5A49"/>
    <w:rsid w:val="005B6D3C"/>
    <w:rsid w:val="005C1736"/>
    <w:rsid w:val="005C32AD"/>
    <w:rsid w:val="005C479C"/>
    <w:rsid w:val="005C509A"/>
    <w:rsid w:val="005C50D4"/>
    <w:rsid w:val="005C52E1"/>
    <w:rsid w:val="005C7DCA"/>
    <w:rsid w:val="005D4348"/>
    <w:rsid w:val="005D7564"/>
    <w:rsid w:val="005E0F08"/>
    <w:rsid w:val="005E18F5"/>
    <w:rsid w:val="005E19AF"/>
    <w:rsid w:val="005E203A"/>
    <w:rsid w:val="005E21B7"/>
    <w:rsid w:val="005E227E"/>
    <w:rsid w:val="005E271D"/>
    <w:rsid w:val="005E6193"/>
    <w:rsid w:val="005E750A"/>
    <w:rsid w:val="005F18AD"/>
    <w:rsid w:val="005F1932"/>
    <w:rsid w:val="005F3051"/>
    <w:rsid w:val="005F3A24"/>
    <w:rsid w:val="005F4AEC"/>
    <w:rsid w:val="005F591E"/>
    <w:rsid w:val="00600290"/>
    <w:rsid w:val="006005D0"/>
    <w:rsid w:val="006013D8"/>
    <w:rsid w:val="0060158A"/>
    <w:rsid w:val="00602AC4"/>
    <w:rsid w:val="006030A2"/>
    <w:rsid w:val="006037AF"/>
    <w:rsid w:val="00603C64"/>
    <w:rsid w:val="006059D0"/>
    <w:rsid w:val="00606A6C"/>
    <w:rsid w:val="006079A6"/>
    <w:rsid w:val="00607DBB"/>
    <w:rsid w:val="00612C0C"/>
    <w:rsid w:val="006161CF"/>
    <w:rsid w:val="00616AC3"/>
    <w:rsid w:val="006177F2"/>
    <w:rsid w:val="006222CC"/>
    <w:rsid w:val="00625443"/>
    <w:rsid w:val="00625C86"/>
    <w:rsid w:val="0062656A"/>
    <w:rsid w:val="006300BD"/>
    <w:rsid w:val="006312D1"/>
    <w:rsid w:val="00631727"/>
    <w:rsid w:val="00631821"/>
    <w:rsid w:val="00636749"/>
    <w:rsid w:val="00640BC7"/>
    <w:rsid w:val="00641D15"/>
    <w:rsid w:val="00642B10"/>
    <w:rsid w:val="00643F10"/>
    <w:rsid w:val="006444BF"/>
    <w:rsid w:val="00645627"/>
    <w:rsid w:val="00646044"/>
    <w:rsid w:val="00651424"/>
    <w:rsid w:val="0065272B"/>
    <w:rsid w:val="00655795"/>
    <w:rsid w:val="0065748E"/>
    <w:rsid w:val="00657605"/>
    <w:rsid w:val="00657A49"/>
    <w:rsid w:val="00665944"/>
    <w:rsid w:val="00666D41"/>
    <w:rsid w:val="0066793E"/>
    <w:rsid w:val="006771CB"/>
    <w:rsid w:val="006771EE"/>
    <w:rsid w:val="00677425"/>
    <w:rsid w:val="00680782"/>
    <w:rsid w:val="006808DE"/>
    <w:rsid w:val="00682492"/>
    <w:rsid w:val="0068537E"/>
    <w:rsid w:val="00685606"/>
    <w:rsid w:val="006914D5"/>
    <w:rsid w:val="0069443B"/>
    <w:rsid w:val="00694871"/>
    <w:rsid w:val="0069497A"/>
    <w:rsid w:val="006A12DC"/>
    <w:rsid w:val="006A2435"/>
    <w:rsid w:val="006A38C5"/>
    <w:rsid w:val="006A435C"/>
    <w:rsid w:val="006A5801"/>
    <w:rsid w:val="006A5A5F"/>
    <w:rsid w:val="006A6DA8"/>
    <w:rsid w:val="006B1D17"/>
    <w:rsid w:val="006B3411"/>
    <w:rsid w:val="006B5A92"/>
    <w:rsid w:val="006B6342"/>
    <w:rsid w:val="006C168F"/>
    <w:rsid w:val="006C57C1"/>
    <w:rsid w:val="006C6FE4"/>
    <w:rsid w:val="006D1EA2"/>
    <w:rsid w:val="006D2169"/>
    <w:rsid w:val="006D2947"/>
    <w:rsid w:val="006D3202"/>
    <w:rsid w:val="006D3332"/>
    <w:rsid w:val="006D33CB"/>
    <w:rsid w:val="006D44C3"/>
    <w:rsid w:val="006D5EB5"/>
    <w:rsid w:val="006D61CB"/>
    <w:rsid w:val="006D71D7"/>
    <w:rsid w:val="006D73CE"/>
    <w:rsid w:val="006E1066"/>
    <w:rsid w:val="006E13FD"/>
    <w:rsid w:val="006E464E"/>
    <w:rsid w:val="006E7790"/>
    <w:rsid w:val="006F0D4F"/>
    <w:rsid w:val="006F1A36"/>
    <w:rsid w:val="006F20EC"/>
    <w:rsid w:val="006F7AF2"/>
    <w:rsid w:val="00700001"/>
    <w:rsid w:val="00701AD0"/>
    <w:rsid w:val="007030F2"/>
    <w:rsid w:val="00703A14"/>
    <w:rsid w:val="007053C5"/>
    <w:rsid w:val="00706E99"/>
    <w:rsid w:val="00707E6F"/>
    <w:rsid w:val="00710348"/>
    <w:rsid w:val="00712616"/>
    <w:rsid w:val="007129AF"/>
    <w:rsid w:val="00712F31"/>
    <w:rsid w:val="007133DD"/>
    <w:rsid w:val="00713A46"/>
    <w:rsid w:val="007213FA"/>
    <w:rsid w:val="00723209"/>
    <w:rsid w:val="00725DEB"/>
    <w:rsid w:val="00726633"/>
    <w:rsid w:val="00727351"/>
    <w:rsid w:val="00731767"/>
    <w:rsid w:val="007326FE"/>
    <w:rsid w:val="0073392E"/>
    <w:rsid w:val="007346FF"/>
    <w:rsid w:val="00735146"/>
    <w:rsid w:val="0073624C"/>
    <w:rsid w:val="00736685"/>
    <w:rsid w:val="007369E9"/>
    <w:rsid w:val="00737884"/>
    <w:rsid w:val="00740459"/>
    <w:rsid w:val="00740C3C"/>
    <w:rsid w:val="00740DC5"/>
    <w:rsid w:val="007423EA"/>
    <w:rsid w:val="00742782"/>
    <w:rsid w:val="00746126"/>
    <w:rsid w:val="00747F0E"/>
    <w:rsid w:val="00747FA5"/>
    <w:rsid w:val="00750644"/>
    <w:rsid w:val="00751468"/>
    <w:rsid w:val="00752687"/>
    <w:rsid w:val="0075351D"/>
    <w:rsid w:val="0075357B"/>
    <w:rsid w:val="007549B6"/>
    <w:rsid w:val="00754D85"/>
    <w:rsid w:val="00756818"/>
    <w:rsid w:val="0075684D"/>
    <w:rsid w:val="00756E5A"/>
    <w:rsid w:val="007576DA"/>
    <w:rsid w:val="0076265B"/>
    <w:rsid w:val="007630D4"/>
    <w:rsid w:val="007637E2"/>
    <w:rsid w:val="007649FC"/>
    <w:rsid w:val="007660A1"/>
    <w:rsid w:val="00766589"/>
    <w:rsid w:val="00766C69"/>
    <w:rsid w:val="007670F9"/>
    <w:rsid w:val="00770C4A"/>
    <w:rsid w:val="00773571"/>
    <w:rsid w:val="0077399C"/>
    <w:rsid w:val="00773B01"/>
    <w:rsid w:val="00781C32"/>
    <w:rsid w:val="00782E3A"/>
    <w:rsid w:val="0078323D"/>
    <w:rsid w:val="007846BA"/>
    <w:rsid w:val="00785167"/>
    <w:rsid w:val="0078530C"/>
    <w:rsid w:val="00787CDD"/>
    <w:rsid w:val="00790EB2"/>
    <w:rsid w:val="00792344"/>
    <w:rsid w:val="00792892"/>
    <w:rsid w:val="007960C8"/>
    <w:rsid w:val="0079645B"/>
    <w:rsid w:val="007979F2"/>
    <w:rsid w:val="00797E96"/>
    <w:rsid w:val="007A0F49"/>
    <w:rsid w:val="007A3073"/>
    <w:rsid w:val="007A3190"/>
    <w:rsid w:val="007A412D"/>
    <w:rsid w:val="007A4841"/>
    <w:rsid w:val="007A6014"/>
    <w:rsid w:val="007A6177"/>
    <w:rsid w:val="007B252A"/>
    <w:rsid w:val="007B2C37"/>
    <w:rsid w:val="007B4215"/>
    <w:rsid w:val="007B5B5B"/>
    <w:rsid w:val="007B5C88"/>
    <w:rsid w:val="007B68D4"/>
    <w:rsid w:val="007B734B"/>
    <w:rsid w:val="007C0F60"/>
    <w:rsid w:val="007C1E08"/>
    <w:rsid w:val="007C308C"/>
    <w:rsid w:val="007C470E"/>
    <w:rsid w:val="007C584D"/>
    <w:rsid w:val="007C738B"/>
    <w:rsid w:val="007D0E6E"/>
    <w:rsid w:val="007D4CA8"/>
    <w:rsid w:val="007D4D91"/>
    <w:rsid w:val="007D7B28"/>
    <w:rsid w:val="007E0782"/>
    <w:rsid w:val="007E2CDA"/>
    <w:rsid w:val="007E456C"/>
    <w:rsid w:val="007E54FE"/>
    <w:rsid w:val="007F15BF"/>
    <w:rsid w:val="007F2815"/>
    <w:rsid w:val="007F303A"/>
    <w:rsid w:val="007F4503"/>
    <w:rsid w:val="007F6B88"/>
    <w:rsid w:val="007F7415"/>
    <w:rsid w:val="007F75E7"/>
    <w:rsid w:val="0080078D"/>
    <w:rsid w:val="00800EEC"/>
    <w:rsid w:val="00800F56"/>
    <w:rsid w:val="0080177E"/>
    <w:rsid w:val="008027F8"/>
    <w:rsid w:val="00802817"/>
    <w:rsid w:val="00802888"/>
    <w:rsid w:val="00804259"/>
    <w:rsid w:val="00804CC3"/>
    <w:rsid w:val="0080741D"/>
    <w:rsid w:val="00810024"/>
    <w:rsid w:val="008108D1"/>
    <w:rsid w:val="00810E73"/>
    <w:rsid w:val="00811818"/>
    <w:rsid w:val="008133C8"/>
    <w:rsid w:val="00814266"/>
    <w:rsid w:val="008150F7"/>
    <w:rsid w:val="008163B9"/>
    <w:rsid w:val="0081671A"/>
    <w:rsid w:val="0081684E"/>
    <w:rsid w:val="00822105"/>
    <w:rsid w:val="00823A0D"/>
    <w:rsid w:val="00823A1B"/>
    <w:rsid w:val="00826FEF"/>
    <w:rsid w:val="00827B7C"/>
    <w:rsid w:val="00831178"/>
    <w:rsid w:val="00831CE7"/>
    <w:rsid w:val="00833F0C"/>
    <w:rsid w:val="008344DD"/>
    <w:rsid w:val="00836092"/>
    <w:rsid w:val="00836C6C"/>
    <w:rsid w:val="00836EC7"/>
    <w:rsid w:val="00841EB5"/>
    <w:rsid w:val="00843710"/>
    <w:rsid w:val="0084395A"/>
    <w:rsid w:val="00844426"/>
    <w:rsid w:val="00844A57"/>
    <w:rsid w:val="00845EAE"/>
    <w:rsid w:val="00846D65"/>
    <w:rsid w:val="0084762B"/>
    <w:rsid w:val="00847974"/>
    <w:rsid w:val="00847D54"/>
    <w:rsid w:val="008502C7"/>
    <w:rsid w:val="008518B1"/>
    <w:rsid w:val="00853B66"/>
    <w:rsid w:val="008542BC"/>
    <w:rsid w:val="00856220"/>
    <w:rsid w:val="0085630E"/>
    <w:rsid w:val="00860593"/>
    <w:rsid w:val="00865A59"/>
    <w:rsid w:val="00865CE0"/>
    <w:rsid w:val="00870A74"/>
    <w:rsid w:val="008711AE"/>
    <w:rsid w:val="008733CF"/>
    <w:rsid w:val="00873C0F"/>
    <w:rsid w:val="0087428B"/>
    <w:rsid w:val="00876015"/>
    <w:rsid w:val="00877FD5"/>
    <w:rsid w:val="00882AD2"/>
    <w:rsid w:val="008834B4"/>
    <w:rsid w:val="008865C9"/>
    <w:rsid w:val="00886C98"/>
    <w:rsid w:val="00891892"/>
    <w:rsid w:val="00892810"/>
    <w:rsid w:val="0089295E"/>
    <w:rsid w:val="008931A6"/>
    <w:rsid w:val="008939C8"/>
    <w:rsid w:val="0089654A"/>
    <w:rsid w:val="00897797"/>
    <w:rsid w:val="008A0C4E"/>
    <w:rsid w:val="008A109D"/>
    <w:rsid w:val="008A2CBD"/>
    <w:rsid w:val="008A477A"/>
    <w:rsid w:val="008A4C0C"/>
    <w:rsid w:val="008A56A2"/>
    <w:rsid w:val="008A5C73"/>
    <w:rsid w:val="008B0922"/>
    <w:rsid w:val="008B16E7"/>
    <w:rsid w:val="008B3D22"/>
    <w:rsid w:val="008B52C4"/>
    <w:rsid w:val="008B78E0"/>
    <w:rsid w:val="008C12F8"/>
    <w:rsid w:val="008C1A8C"/>
    <w:rsid w:val="008C337D"/>
    <w:rsid w:val="008D1F43"/>
    <w:rsid w:val="008D2BEB"/>
    <w:rsid w:val="008D2E84"/>
    <w:rsid w:val="008D358E"/>
    <w:rsid w:val="008D4094"/>
    <w:rsid w:val="008D4B1D"/>
    <w:rsid w:val="008D4B23"/>
    <w:rsid w:val="008D561C"/>
    <w:rsid w:val="008D5A09"/>
    <w:rsid w:val="008D7333"/>
    <w:rsid w:val="008E0711"/>
    <w:rsid w:val="008E25F6"/>
    <w:rsid w:val="008E443A"/>
    <w:rsid w:val="008E6245"/>
    <w:rsid w:val="008E7D76"/>
    <w:rsid w:val="008F056D"/>
    <w:rsid w:val="008F0B3B"/>
    <w:rsid w:val="008F14C8"/>
    <w:rsid w:val="008F23E4"/>
    <w:rsid w:val="008F32DF"/>
    <w:rsid w:val="008F3D17"/>
    <w:rsid w:val="008F7C38"/>
    <w:rsid w:val="00900296"/>
    <w:rsid w:val="00900535"/>
    <w:rsid w:val="009009CF"/>
    <w:rsid w:val="00903CAE"/>
    <w:rsid w:val="00904832"/>
    <w:rsid w:val="00910159"/>
    <w:rsid w:val="0091147B"/>
    <w:rsid w:val="00911516"/>
    <w:rsid w:val="0091257A"/>
    <w:rsid w:val="00917438"/>
    <w:rsid w:val="00917DFA"/>
    <w:rsid w:val="00921535"/>
    <w:rsid w:val="00922A68"/>
    <w:rsid w:val="00925F01"/>
    <w:rsid w:val="00926C95"/>
    <w:rsid w:val="00926D9E"/>
    <w:rsid w:val="00927885"/>
    <w:rsid w:val="009323E7"/>
    <w:rsid w:val="00932D06"/>
    <w:rsid w:val="00933574"/>
    <w:rsid w:val="00935893"/>
    <w:rsid w:val="0094041D"/>
    <w:rsid w:val="0094142E"/>
    <w:rsid w:val="009417A8"/>
    <w:rsid w:val="009427F0"/>
    <w:rsid w:val="0094609A"/>
    <w:rsid w:val="009468D7"/>
    <w:rsid w:val="00947EE8"/>
    <w:rsid w:val="00950354"/>
    <w:rsid w:val="0095175C"/>
    <w:rsid w:val="009538D0"/>
    <w:rsid w:val="00954D34"/>
    <w:rsid w:val="00956862"/>
    <w:rsid w:val="00957965"/>
    <w:rsid w:val="0096290F"/>
    <w:rsid w:val="00964504"/>
    <w:rsid w:val="009708F7"/>
    <w:rsid w:val="0097134C"/>
    <w:rsid w:val="00974453"/>
    <w:rsid w:val="00975843"/>
    <w:rsid w:val="00976FE6"/>
    <w:rsid w:val="00980B56"/>
    <w:rsid w:val="0098130F"/>
    <w:rsid w:val="009823E6"/>
    <w:rsid w:val="00982517"/>
    <w:rsid w:val="009828D0"/>
    <w:rsid w:val="00982E59"/>
    <w:rsid w:val="009867F5"/>
    <w:rsid w:val="00991415"/>
    <w:rsid w:val="00992AD8"/>
    <w:rsid w:val="0099346F"/>
    <w:rsid w:val="009934F3"/>
    <w:rsid w:val="00995220"/>
    <w:rsid w:val="009965F8"/>
    <w:rsid w:val="00997E15"/>
    <w:rsid w:val="009A03ED"/>
    <w:rsid w:val="009A12A8"/>
    <w:rsid w:val="009A254F"/>
    <w:rsid w:val="009A3CC7"/>
    <w:rsid w:val="009A5B5D"/>
    <w:rsid w:val="009A6909"/>
    <w:rsid w:val="009B0259"/>
    <w:rsid w:val="009B0FB4"/>
    <w:rsid w:val="009B18A6"/>
    <w:rsid w:val="009B44DC"/>
    <w:rsid w:val="009B5C1F"/>
    <w:rsid w:val="009B6E08"/>
    <w:rsid w:val="009C23DB"/>
    <w:rsid w:val="009C2B5E"/>
    <w:rsid w:val="009C33F4"/>
    <w:rsid w:val="009C3C35"/>
    <w:rsid w:val="009C6990"/>
    <w:rsid w:val="009D053C"/>
    <w:rsid w:val="009D0789"/>
    <w:rsid w:val="009D1BE4"/>
    <w:rsid w:val="009D1C71"/>
    <w:rsid w:val="009D28C7"/>
    <w:rsid w:val="009D2F5B"/>
    <w:rsid w:val="009D3111"/>
    <w:rsid w:val="009D362F"/>
    <w:rsid w:val="009D4E61"/>
    <w:rsid w:val="009D690F"/>
    <w:rsid w:val="009D6C64"/>
    <w:rsid w:val="009D72E3"/>
    <w:rsid w:val="009D7A30"/>
    <w:rsid w:val="009E13AC"/>
    <w:rsid w:val="009E1DF0"/>
    <w:rsid w:val="009E2A46"/>
    <w:rsid w:val="009E3FA8"/>
    <w:rsid w:val="009E45D8"/>
    <w:rsid w:val="009E463A"/>
    <w:rsid w:val="009E49CC"/>
    <w:rsid w:val="009F09E0"/>
    <w:rsid w:val="009F1104"/>
    <w:rsid w:val="009F51BD"/>
    <w:rsid w:val="009F6492"/>
    <w:rsid w:val="00A00392"/>
    <w:rsid w:val="00A00D01"/>
    <w:rsid w:val="00A0237F"/>
    <w:rsid w:val="00A02472"/>
    <w:rsid w:val="00A04A22"/>
    <w:rsid w:val="00A05B7B"/>
    <w:rsid w:val="00A05D35"/>
    <w:rsid w:val="00A06A8D"/>
    <w:rsid w:val="00A06B1A"/>
    <w:rsid w:val="00A105CF"/>
    <w:rsid w:val="00A11C6D"/>
    <w:rsid w:val="00A13FE0"/>
    <w:rsid w:val="00A16A53"/>
    <w:rsid w:val="00A16E3F"/>
    <w:rsid w:val="00A1740E"/>
    <w:rsid w:val="00A213E2"/>
    <w:rsid w:val="00A21FDF"/>
    <w:rsid w:val="00A248E2"/>
    <w:rsid w:val="00A25939"/>
    <w:rsid w:val="00A301B9"/>
    <w:rsid w:val="00A30930"/>
    <w:rsid w:val="00A333FA"/>
    <w:rsid w:val="00A34272"/>
    <w:rsid w:val="00A36CD1"/>
    <w:rsid w:val="00A41991"/>
    <w:rsid w:val="00A42682"/>
    <w:rsid w:val="00A428E9"/>
    <w:rsid w:val="00A4309A"/>
    <w:rsid w:val="00A4356C"/>
    <w:rsid w:val="00A47A34"/>
    <w:rsid w:val="00A47DED"/>
    <w:rsid w:val="00A50376"/>
    <w:rsid w:val="00A50A4D"/>
    <w:rsid w:val="00A52C0C"/>
    <w:rsid w:val="00A53F86"/>
    <w:rsid w:val="00A54238"/>
    <w:rsid w:val="00A658FB"/>
    <w:rsid w:val="00A669ED"/>
    <w:rsid w:val="00A67112"/>
    <w:rsid w:val="00A71520"/>
    <w:rsid w:val="00A71746"/>
    <w:rsid w:val="00A72521"/>
    <w:rsid w:val="00A72D6A"/>
    <w:rsid w:val="00A75823"/>
    <w:rsid w:val="00A75FBB"/>
    <w:rsid w:val="00A7679F"/>
    <w:rsid w:val="00A81DFF"/>
    <w:rsid w:val="00A84124"/>
    <w:rsid w:val="00A844A4"/>
    <w:rsid w:val="00A845A7"/>
    <w:rsid w:val="00A846F6"/>
    <w:rsid w:val="00A84E47"/>
    <w:rsid w:val="00A84F74"/>
    <w:rsid w:val="00A857AA"/>
    <w:rsid w:val="00A85E14"/>
    <w:rsid w:val="00A8754B"/>
    <w:rsid w:val="00A9043C"/>
    <w:rsid w:val="00A94242"/>
    <w:rsid w:val="00A95ACC"/>
    <w:rsid w:val="00AA042B"/>
    <w:rsid w:val="00AA0A51"/>
    <w:rsid w:val="00AA0E0E"/>
    <w:rsid w:val="00AA11B0"/>
    <w:rsid w:val="00AA3B3E"/>
    <w:rsid w:val="00AA5C9C"/>
    <w:rsid w:val="00AB1D6D"/>
    <w:rsid w:val="00AB209A"/>
    <w:rsid w:val="00AB20B2"/>
    <w:rsid w:val="00AB43F2"/>
    <w:rsid w:val="00AB4856"/>
    <w:rsid w:val="00AB4A7B"/>
    <w:rsid w:val="00AB693C"/>
    <w:rsid w:val="00AB6B2B"/>
    <w:rsid w:val="00AB7595"/>
    <w:rsid w:val="00AC1782"/>
    <w:rsid w:val="00AC304E"/>
    <w:rsid w:val="00AC393D"/>
    <w:rsid w:val="00AC3B2D"/>
    <w:rsid w:val="00AC607A"/>
    <w:rsid w:val="00AD00DE"/>
    <w:rsid w:val="00AD0675"/>
    <w:rsid w:val="00AD0CD4"/>
    <w:rsid w:val="00AD1803"/>
    <w:rsid w:val="00AD2D55"/>
    <w:rsid w:val="00AD31D0"/>
    <w:rsid w:val="00AD352D"/>
    <w:rsid w:val="00AD37AF"/>
    <w:rsid w:val="00AD393B"/>
    <w:rsid w:val="00AD4BF0"/>
    <w:rsid w:val="00AD59AD"/>
    <w:rsid w:val="00AD738E"/>
    <w:rsid w:val="00AE1DD8"/>
    <w:rsid w:val="00AE207E"/>
    <w:rsid w:val="00AE27ED"/>
    <w:rsid w:val="00AE4A84"/>
    <w:rsid w:val="00AE70E0"/>
    <w:rsid w:val="00AF0065"/>
    <w:rsid w:val="00AF1050"/>
    <w:rsid w:val="00AF19A0"/>
    <w:rsid w:val="00AF2301"/>
    <w:rsid w:val="00AF3848"/>
    <w:rsid w:val="00AF3CCF"/>
    <w:rsid w:val="00AF4BA2"/>
    <w:rsid w:val="00AF4D0A"/>
    <w:rsid w:val="00AF65AE"/>
    <w:rsid w:val="00AF7851"/>
    <w:rsid w:val="00B10AB8"/>
    <w:rsid w:val="00B10D02"/>
    <w:rsid w:val="00B1542C"/>
    <w:rsid w:val="00B21936"/>
    <w:rsid w:val="00B2350E"/>
    <w:rsid w:val="00B24AB1"/>
    <w:rsid w:val="00B30537"/>
    <w:rsid w:val="00B30DB8"/>
    <w:rsid w:val="00B350AA"/>
    <w:rsid w:val="00B35B81"/>
    <w:rsid w:val="00B379ED"/>
    <w:rsid w:val="00B436A4"/>
    <w:rsid w:val="00B440E5"/>
    <w:rsid w:val="00B4478C"/>
    <w:rsid w:val="00B4509A"/>
    <w:rsid w:val="00B45AFE"/>
    <w:rsid w:val="00B46AE6"/>
    <w:rsid w:val="00B46E88"/>
    <w:rsid w:val="00B473E2"/>
    <w:rsid w:val="00B474E9"/>
    <w:rsid w:val="00B478B5"/>
    <w:rsid w:val="00B53162"/>
    <w:rsid w:val="00B5334A"/>
    <w:rsid w:val="00B53635"/>
    <w:rsid w:val="00B55ABA"/>
    <w:rsid w:val="00B56F0C"/>
    <w:rsid w:val="00B603DA"/>
    <w:rsid w:val="00B614C1"/>
    <w:rsid w:val="00B654B9"/>
    <w:rsid w:val="00B6559A"/>
    <w:rsid w:val="00B66768"/>
    <w:rsid w:val="00B66A3D"/>
    <w:rsid w:val="00B7180C"/>
    <w:rsid w:val="00B74557"/>
    <w:rsid w:val="00B747CA"/>
    <w:rsid w:val="00B75720"/>
    <w:rsid w:val="00B76926"/>
    <w:rsid w:val="00B76C65"/>
    <w:rsid w:val="00B776AE"/>
    <w:rsid w:val="00B778F6"/>
    <w:rsid w:val="00B77F7A"/>
    <w:rsid w:val="00B80E27"/>
    <w:rsid w:val="00B83BE0"/>
    <w:rsid w:val="00B83F4F"/>
    <w:rsid w:val="00B84724"/>
    <w:rsid w:val="00B84989"/>
    <w:rsid w:val="00B85F47"/>
    <w:rsid w:val="00B87438"/>
    <w:rsid w:val="00B87EBC"/>
    <w:rsid w:val="00B9116F"/>
    <w:rsid w:val="00B91600"/>
    <w:rsid w:val="00B9335D"/>
    <w:rsid w:val="00B93956"/>
    <w:rsid w:val="00B93CDE"/>
    <w:rsid w:val="00B967CC"/>
    <w:rsid w:val="00B96F7C"/>
    <w:rsid w:val="00BA02D8"/>
    <w:rsid w:val="00BA0961"/>
    <w:rsid w:val="00BA3B18"/>
    <w:rsid w:val="00BA4467"/>
    <w:rsid w:val="00BB0075"/>
    <w:rsid w:val="00BB18F1"/>
    <w:rsid w:val="00BB2E48"/>
    <w:rsid w:val="00BB651C"/>
    <w:rsid w:val="00BC053E"/>
    <w:rsid w:val="00BC075E"/>
    <w:rsid w:val="00BC14CF"/>
    <w:rsid w:val="00BC2ABB"/>
    <w:rsid w:val="00BC3B67"/>
    <w:rsid w:val="00BC5FD1"/>
    <w:rsid w:val="00BC6F73"/>
    <w:rsid w:val="00BC724E"/>
    <w:rsid w:val="00BD0948"/>
    <w:rsid w:val="00BD2027"/>
    <w:rsid w:val="00BD2708"/>
    <w:rsid w:val="00BD2F4A"/>
    <w:rsid w:val="00BD47DE"/>
    <w:rsid w:val="00BD4E51"/>
    <w:rsid w:val="00BD5589"/>
    <w:rsid w:val="00BE0934"/>
    <w:rsid w:val="00BE14B6"/>
    <w:rsid w:val="00BE20A1"/>
    <w:rsid w:val="00BE2377"/>
    <w:rsid w:val="00BE4098"/>
    <w:rsid w:val="00BE67BC"/>
    <w:rsid w:val="00BE7F82"/>
    <w:rsid w:val="00BF038D"/>
    <w:rsid w:val="00BF1A9E"/>
    <w:rsid w:val="00BF1FFF"/>
    <w:rsid w:val="00BF3074"/>
    <w:rsid w:val="00BF4CB4"/>
    <w:rsid w:val="00BF5A0D"/>
    <w:rsid w:val="00BF6B1B"/>
    <w:rsid w:val="00C015FB"/>
    <w:rsid w:val="00C061C0"/>
    <w:rsid w:val="00C07881"/>
    <w:rsid w:val="00C10831"/>
    <w:rsid w:val="00C14902"/>
    <w:rsid w:val="00C14A4F"/>
    <w:rsid w:val="00C158F7"/>
    <w:rsid w:val="00C20877"/>
    <w:rsid w:val="00C216ED"/>
    <w:rsid w:val="00C2185F"/>
    <w:rsid w:val="00C2240A"/>
    <w:rsid w:val="00C24B3A"/>
    <w:rsid w:val="00C2548F"/>
    <w:rsid w:val="00C263AF"/>
    <w:rsid w:val="00C27E83"/>
    <w:rsid w:val="00C30701"/>
    <w:rsid w:val="00C31194"/>
    <w:rsid w:val="00C3247F"/>
    <w:rsid w:val="00C342D8"/>
    <w:rsid w:val="00C43981"/>
    <w:rsid w:val="00C43FB2"/>
    <w:rsid w:val="00C4588C"/>
    <w:rsid w:val="00C4770A"/>
    <w:rsid w:val="00C4771A"/>
    <w:rsid w:val="00C5190F"/>
    <w:rsid w:val="00C52E7C"/>
    <w:rsid w:val="00C5302E"/>
    <w:rsid w:val="00C53C57"/>
    <w:rsid w:val="00C54E17"/>
    <w:rsid w:val="00C55510"/>
    <w:rsid w:val="00C578FE"/>
    <w:rsid w:val="00C57EB0"/>
    <w:rsid w:val="00C60593"/>
    <w:rsid w:val="00C6476D"/>
    <w:rsid w:val="00C66D7D"/>
    <w:rsid w:val="00C67228"/>
    <w:rsid w:val="00C70452"/>
    <w:rsid w:val="00C71680"/>
    <w:rsid w:val="00C751D9"/>
    <w:rsid w:val="00C80609"/>
    <w:rsid w:val="00C82A93"/>
    <w:rsid w:val="00C837C6"/>
    <w:rsid w:val="00C84CAD"/>
    <w:rsid w:val="00C8560E"/>
    <w:rsid w:val="00C858D1"/>
    <w:rsid w:val="00C85D71"/>
    <w:rsid w:val="00C90D25"/>
    <w:rsid w:val="00C91B1A"/>
    <w:rsid w:val="00C92241"/>
    <w:rsid w:val="00C92977"/>
    <w:rsid w:val="00C92A7F"/>
    <w:rsid w:val="00C93897"/>
    <w:rsid w:val="00C938E5"/>
    <w:rsid w:val="00C93E60"/>
    <w:rsid w:val="00C94A4A"/>
    <w:rsid w:val="00C963FC"/>
    <w:rsid w:val="00C9643B"/>
    <w:rsid w:val="00C96548"/>
    <w:rsid w:val="00C968F6"/>
    <w:rsid w:val="00CA1EFC"/>
    <w:rsid w:val="00CA2645"/>
    <w:rsid w:val="00CA2DAA"/>
    <w:rsid w:val="00CA2F78"/>
    <w:rsid w:val="00CA449E"/>
    <w:rsid w:val="00CA62E6"/>
    <w:rsid w:val="00CA6D64"/>
    <w:rsid w:val="00CA731A"/>
    <w:rsid w:val="00CB016D"/>
    <w:rsid w:val="00CB08B9"/>
    <w:rsid w:val="00CB160D"/>
    <w:rsid w:val="00CB360A"/>
    <w:rsid w:val="00CB419C"/>
    <w:rsid w:val="00CB4665"/>
    <w:rsid w:val="00CB50DF"/>
    <w:rsid w:val="00CB5F34"/>
    <w:rsid w:val="00CB652D"/>
    <w:rsid w:val="00CB678B"/>
    <w:rsid w:val="00CB7548"/>
    <w:rsid w:val="00CB7B10"/>
    <w:rsid w:val="00CC13CE"/>
    <w:rsid w:val="00CC1A48"/>
    <w:rsid w:val="00CC1F9D"/>
    <w:rsid w:val="00CC1FAE"/>
    <w:rsid w:val="00CC20A8"/>
    <w:rsid w:val="00CC232D"/>
    <w:rsid w:val="00CC2395"/>
    <w:rsid w:val="00CC28A6"/>
    <w:rsid w:val="00CC492F"/>
    <w:rsid w:val="00CC526E"/>
    <w:rsid w:val="00CC58A8"/>
    <w:rsid w:val="00CC6910"/>
    <w:rsid w:val="00CC6FBE"/>
    <w:rsid w:val="00CD06F2"/>
    <w:rsid w:val="00CD08C3"/>
    <w:rsid w:val="00CD122F"/>
    <w:rsid w:val="00CD35E9"/>
    <w:rsid w:val="00CD3A9F"/>
    <w:rsid w:val="00CD443F"/>
    <w:rsid w:val="00CD4C80"/>
    <w:rsid w:val="00CD5ABF"/>
    <w:rsid w:val="00CD6A2F"/>
    <w:rsid w:val="00CE07B2"/>
    <w:rsid w:val="00CE0EFB"/>
    <w:rsid w:val="00CE1BB4"/>
    <w:rsid w:val="00CE1FB0"/>
    <w:rsid w:val="00CE27C5"/>
    <w:rsid w:val="00CE2A64"/>
    <w:rsid w:val="00CE3D70"/>
    <w:rsid w:val="00CE4278"/>
    <w:rsid w:val="00CE50F1"/>
    <w:rsid w:val="00CE620B"/>
    <w:rsid w:val="00CE6847"/>
    <w:rsid w:val="00CF6D44"/>
    <w:rsid w:val="00D01974"/>
    <w:rsid w:val="00D01AEF"/>
    <w:rsid w:val="00D02426"/>
    <w:rsid w:val="00D031D8"/>
    <w:rsid w:val="00D039D0"/>
    <w:rsid w:val="00D047BD"/>
    <w:rsid w:val="00D051EB"/>
    <w:rsid w:val="00D0526C"/>
    <w:rsid w:val="00D06B98"/>
    <w:rsid w:val="00D06CE0"/>
    <w:rsid w:val="00D06EB9"/>
    <w:rsid w:val="00D073E5"/>
    <w:rsid w:val="00D10B98"/>
    <w:rsid w:val="00D11801"/>
    <w:rsid w:val="00D126C3"/>
    <w:rsid w:val="00D135A5"/>
    <w:rsid w:val="00D1372E"/>
    <w:rsid w:val="00D1491B"/>
    <w:rsid w:val="00D1672B"/>
    <w:rsid w:val="00D17C1B"/>
    <w:rsid w:val="00D17CA5"/>
    <w:rsid w:val="00D23A14"/>
    <w:rsid w:val="00D23A81"/>
    <w:rsid w:val="00D24F25"/>
    <w:rsid w:val="00D2642D"/>
    <w:rsid w:val="00D26B6F"/>
    <w:rsid w:val="00D273F3"/>
    <w:rsid w:val="00D3187B"/>
    <w:rsid w:val="00D33095"/>
    <w:rsid w:val="00D339E2"/>
    <w:rsid w:val="00D34B79"/>
    <w:rsid w:val="00D357CF"/>
    <w:rsid w:val="00D36E3E"/>
    <w:rsid w:val="00D41582"/>
    <w:rsid w:val="00D4280B"/>
    <w:rsid w:val="00D42892"/>
    <w:rsid w:val="00D42966"/>
    <w:rsid w:val="00D43702"/>
    <w:rsid w:val="00D45070"/>
    <w:rsid w:val="00D45EF1"/>
    <w:rsid w:val="00D4676D"/>
    <w:rsid w:val="00D46FE4"/>
    <w:rsid w:val="00D47081"/>
    <w:rsid w:val="00D51B85"/>
    <w:rsid w:val="00D523A4"/>
    <w:rsid w:val="00D5591E"/>
    <w:rsid w:val="00D6050C"/>
    <w:rsid w:val="00D610A5"/>
    <w:rsid w:val="00D62E0E"/>
    <w:rsid w:val="00D63118"/>
    <w:rsid w:val="00D63F7D"/>
    <w:rsid w:val="00D6537A"/>
    <w:rsid w:val="00D66237"/>
    <w:rsid w:val="00D66991"/>
    <w:rsid w:val="00D66A8C"/>
    <w:rsid w:val="00D67220"/>
    <w:rsid w:val="00D6783A"/>
    <w:rsid w:val="00D67F8D"/>
    <w:rsid w:val="00D73788"/>
    <w:rsid w:val="00D73E2E"/>
    <w:rsid w:val="00D752DB"/>
    <w:rsid w:val="00D75D47"/>
    <w:rsid w:val="00D76D3C"/>
    <w:rsid w:val="00D77B1F"/>
    <w:rsid w:val="00D80241"/>
    <w:rsid w:val="00D8071D"/>
    <w:rsid w:val="00D80BAA"/>
    <w:rsid w:val="00D82D78"/>
    <w:rsid w:val="00D83C8C"/>
    <w:rsid w:val="00D846FC"/>
    <w:rsid w:val="00D86539"/>
    <w:rsid w:val="00D868B8"/>
    <w:rsid w:val="00D87533"/>
    <w:rsid w:val="00D92718"/>
    <w:rsid w:val="00D9294C"/>
    <w:rsid w:val="00D9295D"/>
    <w:rsid w:val="00D93445"/>
    <w:rsid w:val="00D94712"/>
    <w:rsid w:val="00D96635"/>
    <w:rsid w:val="00D97B53"/>
    <w:rsid w:val="00DA3F6C"/>
    <w:rsid w:val="00DA471C"/>
    <w:rsid w:val="00DA4DF0"/>
    <w:rsid w:val="00DA6228"/>
    <w:rsid w:val="00DA6AC2"/>
    <w:rsid w:val="00DA7967"/>
    <w:rsid w:val="00DA7AB1"/>
    <w:rsid w:val="00DB0968"/>
    <w:rsid w:val="00DB3E31"/>
    <w:rsid w:val="00DB3EB4"/>
    <w:rsid w:val="00DB4773"/>
    <w:rsid w:val="00DB5F03"/>
    <w:rsid w:val="00DB66D1"/>
    <w:rsid w:val="00DC0F23"/>
    <w:rsid w:val="00DC156F"/>
    <w:rsid w:val="00DC4E3C"/>
    <w:rsid w:val="00DC7453"/>
    <w:rsid w:val="00DC74C4"/>
    <w:rsid w:val="00DD1382"/>
    <w:rsid w:val="00DD25C4"/>
    <w:rsid w:val="00DD3220"/>
    <w:rsid w:val="00DD335A"/>
    <w:rsid w:val="00DD5079"/>
    <w:rsid w:val="00DD5BAC"/>
    <w:rsid w:val="00DD65A2"/>
    <w:rsid w:val="00DD66B2"/>
    <w:rsid w:val="00DD6E8E"/>
    <w:rsid w:val="00DD6FAE"/>
    <w:rsid w:val="00DD717F"/>
    <w:rsid w:val="00DD74AA"/>
    <w:rsid w:val="00DD7B90"/>
    <w:rsid w:val="00DE18C4"/>
    <w:rsid w:val="00DE2316"/>
    <w:rsid w:val="00DE26EA"/>
    <w:rsid w:val="00DE2DE5"/>
    <w:rsid w:val="00DE4353"/>
    <w:rsid w:val="00DE43DD"/>
    <w:rsid w:val="00DE44F4"/>
    <w:rsid w:val="00DE5CDC"/>
    <w:rsid w:val="00DE5EB9"/>
    <w:rsid w:val="00DE6695"/>
    <w:rsid w:val="00DF228B"/>
    <w:rsid w:val="00DF25E4"/>
    <w:rsid w:val="00DF2A11"/>
    <w:rsid w:val="00DF40F3"/>
    <w:rsid w:val="00DF5A53"/>
    <w:rsid w:val="00E036B2"/>
    <w:rsid w:val="00E06F71"/>
    <w:rsid w:val="00E06FBC"/>
    <w:rsid w:val="00E11D15"/>
    <w:rsid w:val="00E12E3A"/>
    <w:rsid w:val="00E13AE4"/>
    <w:rsid w:val="00E14103"/>
    <w:rsid w:val="00E14FB6"/>
    <w:rsid w:val="00E2339B"/>
    <w:rsid w:val="00E2420C"/>
    <w:rsid w:val="00E25700"/>
    <w:rsid w:val="00E25857"/>
    <w:rsid w:val="00E322DC"/>
    <w:rsid w:val="00E32E44"/>
    <w:rsid w:val="00E34548"/>
    <w:rsid w:val="00E34FA9"/>
    <w:rsid w:val="00E351EF"/>
    <w:rsid w:val="00E36876"/>
    <w:rsid w:val="00E40294"/>
    <w:rsid w:val="00E44273"/>
    <w:rsid w:val="00E44C69"/>
    <w:rsid w:val="00E47A00"/>
    <w:rsid w:val="00E47C11"/>
    <w:rsid w:val="00E507DD"/>
    <w:rsid w:val="00E52B6A"/>
    <w:rsid w:val="00E55F79"/>
    <w:rsid w:val="00E60288"/>
    <w:rsid w:val="00E6085A"/>
    <w:rsid w:val="00E61502"/>
    <w:rsid w:val="00E616D5"/>
    <w:rsid w:val="00E63FC6"/>
    <w:rsid w:val="00E640C9"/>
    <w:rsid w:val="00E658AA"/>
    <w:rsid w:val="00E659E0"/>
    <w:rsid w:val="00E65BC3"/>
    <w:rsid w:val="00E672A6"/>
    <w:rsid w:val="00E70680"/>
    <w:rsid w:val="00E731B8"/>
    <w:rsid w:val="00E738AC"/>
    <w:rsid w:val="00E74DD7"/>
    <w:rsid w:val="00E76B30"/>
    <w:rsid w:val="00E76B74"/>
    <w:rsid w:val="00E76E18"/>
    <w:rsid w:val="00E778C7"/>
    <w:rsid w:val="00E80F1D"/>
    <w:rsid w:val="00E86AFD"/>
    <w:rsid w:val="00E87ADC"/>
    <w:rsid w:val="00E90249"/>
    <w:rsid w:val="00E9140F"/>
    <w:rsid w:val="00E922D4"/>
    <w:rsid w:val="00E92991"/>
    <w:rsid w:val="00E93D9B"/>
    <w:rsid w:val="00E96F20"/>
    <w:rsid w:val="00EA1B20"/>
    <w:rsid w:val="00EA3BE8"/>
    <w:rsid w:val="00EA3F79"/>
    <w:rsid w:val="00EA44CA"/>
    <w:rsid w:val="00EA4BD4"/>
    <w:rsid w:val="00EA696B"/>
    <w:rsid w:val="00EA69E3"/>
    <w:rsid w:val="00EB0EEC"/>
    <w:rsid w:val="00EB30F0"/>
    <w:rsid w:val="00EB40C3"/>
    <w:rsid w:val="00EB41D3"/>
    <w:rsid w:val="00EB45EA"/>
    <w:rsid w:val="00EB5719"/>
    <w:rsid w:val="00EC1B94"/>
    <w:rsid w:val="00EC2556"/>
    <w:rsid w:val="00EC29A2"/>
    <w:rsid w:val="00EC55E1"/>
    <w:rsid w:val="00EC60D5"/>
    <w:rsid w:val="00EC69AB"/>
    <w:rsid w:val="00EC6BCC"/>
    <w:rsid w:val="00ED08AB"/>
    <w:rsid w:val="00ED0D6D"/>
    <w:rsid w:val="00ED1080"/>
    <w:rsid w:val="00ED1FE9"/>
    <w:rsid w:val="00ED26C2"/>
    <w:rsid w:val="00ED35E1"/>
    <w:rsid w:val="00EE0065"/>
    <w:rsid w:val="00EE0462"/>
    <w:rsid w:val="00EE1073"/>
    <w:rsid w:val="00EE4002"/>
    <w:rsid w:val="00EE45CF"/>
    <w:rsid w:val="00EE66B8"/>
    <w:rsid w:val="00EE769B"/>
    <w:rsid w:val="00EE7FB5"/>
    <w:rsid w:val="00EF06ED"/>
    <w:rsid w:val="00EF2C49"/>
    <w:rsid w:val="00EF2CB3"/>
    <w:rsid w:val="00EF39E5"/>
    <w:rsid w:val="00EF5616"/>
    <w:rsid w:val="00EF5D32"/>
    <w:rsid w:val="00EF5D36"/>
    <w:rsid w:val="00EF63CC"/>
    <w:rsid w:val="00F00470"/>
    <w:rsid w:val="00F00CA7"/>
    <w:rsid w:val="00F00CC7"/>
    <w:rsid w:val="00F00FF5"/>
    <w:rsid w:val="00F02D45"/>
    <w:rsid w:val="00F04A07"/>
    <w:rsid w:val="00F06DE1"/>
    <w:rsid w:val="00F073EC"/>
    <w:rsid w:val="00F10BC1"/>
    <w:rsid w:val="00F16740"/>
    <w:rsid w:val="00F16B6C"/>
    <w:rsid w:val="00F17276"/>
    <w:rsid w:val="00F17710"/>
    <w:rsid w:val="00F21E84"/>
    <w:rsid w:val="00F27428"/>
    <w:rsid w:val="00F30384"/>
    <w:rsid w:val="00F3100F"/>
    <w:rsid w:val="00F315A5"/>
    <w:rsid w:val="00F32370"/>
    <w:rsid w:val="00F354E9"/>
    <w:rsid w:val="00F35766"/>
    <w:rsid w:val="00F35E4A"/>
    <w:rsid w:val="00F3749A"/>
    <w:rsid w:val="00F3792F"/>
    <w:rsid w:val="00F37E48"/>
    <w:rsid w:val="00F40463"/>
    <w:rsid w:val="00F40675"/>
    <w:rsid w:val="00F40D7E"/>
    <w:rsid w:val="00F4255A"/>
    <w:rsid w:val="00F42699"/>
    <w:rsid w:val="00F4274A"/>
    <w:rsid w:val="00F45AD5"/>
    <w:rsid w:val="00F46C34"/>
    <w:rsid w:val="00F472A4"/>
    <w:rsid w:val="00F50157"/>
    <w:rsid w:val="00F507DB"/>
    <w:rsid w:val="00F51BCF"/>
    <w:rsid w:val="00F51E57"/>
    <w:rsid w:val="00F52EC6"/>
    <w:rsid w:val="00F53CFF"/>
    <w:rsid w:val="00F5463D"/>
    <w:rsid w:val="00F55F70"/>
    <w:rsid w:val="00F613C5"/>
    <w:rsid w:val="00F61876"/>
    <w:rsid w:val="00F64F53"/>
    <w:rsid w:val="00F67DFC"/>
    <w:rsid w:val="00F707C2"/>
    <w:rsid w:val="00F7262C"/>
    <w:rsid w:val="00F800DF"/>
    <w:rsid w:val="00F82480"/>
    <w:rsid w:val="00F83D09"/>
    <w:rsid w:val="00F840FB"/>
    <w:rsid w:val="00F846F8"/>
    <w:rsid w:val="00F8747A"/>
    <w:rsid w:val="00F90697"/>
    <w:rsid w:val="00F90826"/>
    <w:rsid w:val="00F909E9"/>
    <w:rsid w:val="00F90E45"/>
    <w:rsid w:val="00F9308B"/>
    <w:rsid w:val="00F97008"/>
    <w:rsid w:val="00FA5013"/>
    <w:rsid w:val="00FA5D8E"/>
    <w:rsid w:val="00FB11A2"/>
    <w:rsid w:val="00FB1BC5"/>
    <w:rsid w:val="00FB2E30"/>
    <w:rsid w:val="00FB72C7"/>
    <w:rsid w:val="00FC374C"/>
    <w:rsid w:val="00FC3B23"/>
    <w:rsid w:val="00FC3D84"/>
    <w:rsid w:val="00FC4158"/>
    <w:rsid w:val="00FC506E"/>
    <w:rsid w:val="00FC5DBB"/>
    <w:rsid w:val="00FC65A8"/>
    <w:rsid w:val="00FC75C5"/>
    <w:rsid w:val="00FD307D"/>
    <w:rsid w:val="00FD49D7"/>
    <w:rsid w:val="00FD57BB"/>
    <w:rsid w:val="00FD5E67"/>
    <w:rsid w:val="00FE0ACF"/>
    <w:rsid w:val="00FE1862"/>
    <w:rsid w:val="00FE1BC9"/>
    <w:rsid w:val="00FE1C49"/>
    <w:rsid w:val="00FE2DC9"/>
    <w:rsid w:val="00FE36AD"/>
    <w:rsid w:val="00FE4CC2"/>
    <w:rsid w:val="00FE605D"/>
    <w:rsid w:val="00FE6227"/>
    <w:rsid w:val="00FE7BA1"/>
    <w:rsid w:val="00FF24A1"/>
    <w:rsid w:val="00FF2523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1B0100C-00C8-473C-8386-637E1339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449E"/>
    <w:pPr>
      <w:bidi/>
    </w:pPr>
    <w:rPr>
      <w:rFonts w:cs="David"/>
      <w:b/>
      <w:bCs/>
      <w:sz w:val="24"/>
      <w:szCs w:val="26"/>
      <w:lang w:eastAsia="he-IL"/>
    </w:rPr>
  </w:style>
  <w:style w:type="paragraph" w:styleId="1">
    <w:name w:val="heading 1"/>
    <w:basedOn w:val="Head1Release"/>
    <w:next w:val="a"/>
    <w:qFormat/>
    <w:rsid w:val="00B46E88"/>
    <w:pPr>
      <w:spacing w:after="200"/>
      <w:outlineLvl w:val="0"/>
    </w:pPr>
    <w:rPr>
      <w:snapToGrid/>
    </w:rPr>
  </w:style>
  <w:style w:type="paragraph" w:styleId="2">
    <w:name w:val="heading 2"/>
    <w:basedOn w:val="a"/>
    <w:next w:val="text1"/>
    <w:qFormat/>
    <w:rsid w:val="00315694"/>
    <w:pPr>
      <w:keepNext/>
      <w:bidi w:val="0"/>
      <w:spacing w:before="240" w:after="120" w:line="360" w:lineRule="auto"/>
      <w:outlineLvl w:val="1"/>
    </w:pPr>
    <w:rPr>
      <w:rFonts w:ascii="Arial" w:hAnsi="Arial" w:cs="Arial"/>
      <w:color w:val="4BACC6" w:themeColor="accent5"/>
      <w:sz w:val="28"/>
      <w:szCs w:val="28"/>
    </w:rPr>
  </w:style>
  <w:style w:type="paragraph" w:styleId="3">
    <w:name w:val="heading 3"/>
    <w:basedOn w:val="a"/>
    <w:next w:val="text1"/>
    <w:qFormat/>
    <w:rsid w:val="008C337D"/>
    <w:pPr>
      <w:bidi w:val="0"/>
      <w:spacing w:after="120" w:line="360" w:lineRule="auto"/>
      <w:outlineLvl w:val="2"/>
    </w:pPr>
    <w:rPr>
      <w:rFonts w:ascii="Arial" w:hAnsi="Arial" w:cs="Arial"/>
      <w:color w:val="215868"/>
      <w:szCs w:val="24"/>
    </w:rPr>
  </w:style>
  <w:style w:type="paragraph" w:styleId="7">
    <w:name w:val="heading 7"/>
    <w:basedOn w:val="a"/>
    <w:next w:val="a"/>
    <w:qFormat/>
    <w:rsid w:val="002274D8"/>
    <w:pPr>
      <w:spacing w:before="240" w:after="60"/>
      <w:outlineLvl w:val="6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015E72"/>
    <w:rPr>
      <w:rFonts w:ascii="Tahoma" w:hAnsi="Tahoma" w:cs="Tahoma"/>
      <w:sz w:val="16"/>
      <w:szCs w:val="16"/>
    </w:rPr>
  </w:style>
  <w:style w:type="paragraph" w:customStyle="1" w:styleId="10">
    <w:name w:val="סגנון1"/>
    <w:basedOn w:val="a"/>
    <w:rsid w:val="00B747CA"/>
    <w:pPr>
      <w:spacing w:before="120" w:line="360" w:lineRule="auto"/>
      <w:ind w:right="340"/>
      <w:jc w:val="both"/>
    </w:pPr>
    <w:rPr>
      <w:b w:val="0"/>
      <w:bCs w:val="0"/>
      <w:sz w:val="20"/>
      <w:szCs w:val="24"/>
      <w:lang w:eastAsia="en-US"/>
    </w:rPr>
  </w:style>
  <w:style w:type="paragraph" w:styleId="a8">
    <w:name w:val="Title"/>
    <w:basedOn w:val="a"/>
    <w:qFormat/>
    <w:rsid w:val="006D44C3"/>
    <w:pPr>
      <w:spacing w:line="360" w:lineRule="auto"/>
      <w:jc w:val="center"/>
    </w:pPr>
    <w:rPr>
      <w:rFonts w:cs="Narkisim"/>
      <w:b w:val="0"/>
      <w:bCs w:val="0"/>
      <w:snapToGrid w:val="0"/>
      <w:sz w:val="20"/>
      <w:szCs w:val="32"/>
      <w:u w:val="single"/>
    </w:rPr>
  </w:style>
  <w:style w:type="paragraph" w:styleId="a9">
    <w:name w:val="Subtitle"/>
    <w:basedOn w:val="a"/>
    <w:qFormat/>
    <w:rsid w:val="006D44C3"/>
    <w:pPr>
      <w:spacing w:line="360" w:lineRule="auto"/>
      <w:jc w:val="center"/>
    </w:pPr>
    <w:rPr>
      <w:rFonts w:cs="Narkisim"/>
      <w:snapToGrid w:val="0"/>
      <w:sz w:val="20"/>
      <w:szCs w:val="24"/>
    </w:rPr>
  </w:style>
  <w:style w:type="paragraph" w:styleId="20">
    <w:name w:val="Body Text 2"/>
    <w:basedOn w:val="a"/>
    <w:rsid w:val="006D44C3"/>
    <w:pPr>
      <w:spacing w:line="360" w:lineRule="auto"/>
      <w:jc w:val="both"/>
    </w:pPr>
    <w:rPr>
      <w:b w:val="0"/>
      <w:bCs w:val="0"/>
      <w:sz w:val="26"/>
    </w:rPr>
  </w:style>
  <w:style w:type="character" w:styleId="aa">
    <w:name w:val="page number"/>
    <w:basedOn w:val="a0"/>
    <w:rsid w:val="009538D0"/>
  </w:style>
  <w:style w:type="character" w:styleId="ab">
    <w:name w:val="annotation reference"/>
    <w:semiHidden/>
    <w:rsid w:val="00A05D35"/>
    <w:rPr>
      <w:sz w:val="16"/>
      <w:szCs w:val="16"/>
    </w:rPr>
  </w:style>
  <w:style w:type="paragraph" w:styleId="ac">
    <w:name w:val="annotation text"/>
    <w:basedOn w:val="a"/>
    <w:link w:val="ad"/>
    <w:rsid w:val="00A05D35"/>
    <w:rPr>
      <w:sz w:val="20"/>
      <w:szCs w:val="20"/>
    </w:rPr>
  </w:style>
  <w:style w:type="paragraph" w:styleId="ae">
    <w:name w:val="annotation subject"/>
    <w:basedOn w:val="ac"/>
    <w:next w:val="ac"/>
    <w:semiHidden/>
    <w:rsid w:val="00A05D35"/>
  </w:style>
  <w:style w:type="paragraph" w:styleId="af">
    <w:name w:val="footnote text"/>
    <w:link w:val="af0"/>
    <w:uiPriority w:val="99"/>
    <w:rsid w:val="00CA449E"/>
    <w:rPr>
      <w:rFonts w:ascii="Arial" w:hAnsi="Arial" w:cs="David"/>
      <w:sz w:val="24"/>
      <w:lang w:eastAsia="he-IL"/>
    </w:rPr>
  </w:style>
  <w:style w:type="character" w:styleId="af1">
    <w:name w:val="footnote reference"/>
    <w:uiPriority w:val="99"/>
    <w:rsid w:val="00677425"/>
    <w:rPr>
      <w:rFonts w:cs="Arial"/>
      <w:szCs w:val="20"/>
      <w:vertAlign w:val="superscript"/>
    </w:rPr>
  </w:style>
  <w:style w:type="paragraph" w:styleId="af2">
    <w:name w:val="Document Map"/>
    <w:basedOn w:val="a"/>
    <w:semiHidden/>
    <w:rsid w:val="00D26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3">
    <w:name w:val="Table Grid"/>
    <w:basedOn w:val="a1"/>
    <w:rsid w:val="00410E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טקסט"/>
    <w:basedOn w:val="a"/>
    <w:rsid w:val="00DE4353"/>
    <w:pPr>
      <w:spacing w:before="120"/>
      <w:ind w:left="397"/>
      <w:jc w:val="both"/>
    </w:pPr>
    <w:rPr>
      <w:b w:val="0"/>
      <w:bCs w:val="0"/>
      <w:sz w:val="20"/>
      <w:szCs w:val="24"/>
    </w:rPr>
  </w:style>
  <w:style w:type="paragraph" w:styleId="af5">
    <w:name w:val="Body Text"/>
    <w:basedOn w:val="a"/>
    <w:rsid w:val="00BF1FFF"/>
    <w:pPr>
      <w:spacing w:after="120"/>
    </w:pPr>
  </w:style>
  <w:style w:type="character" w:customStyle="1" w:styleId="af0">
    <w:name w:val="טקסט הערת שוליים תו"/>
    <w:link w:val="af"/>
    <w:uiPriority w:val="99"/>
    <w:rsid w:val="00CA449E"/>
    <w:rPr>
      <w:rFonts w:ascii="Arial" w:hAnsi="Arial" w:cs="David"/>
      <w:sz w:val="24"/>
      <w:lang w:eastAsia="he-IL"/>
    </w:rPr>
  </w:style>
  <w:style w:type="character" w:styleId="FollowedHyperlink">
    <w:name w:val="FollowedHyperlink"/>
    <w:rsid w:val="00BC6F73"/>
    <w:rPr>
      <w:color w:val="800080"/>
      <w:u w:val="single"/>
    </w:rPr>
  </w:style>
  <w:style w:type="paragraph" w:customStyle="1" w:styleId="Head1Release">
    <w:name w:val="Head1_Release"/>
    <w:next w:val="af5"/>
    <w:rsid w:val="007A6177"/>
    <w:pPr>
      <w:spacing w:line="360" w:lineRule="auto"/>
      <w:jc w:val="center"/>
    </w:pPr>
    <w:rPr>
      <w:rFonts w:ascii="Arial" w:hAnsi="Arial" w:cs="Arial"/>
      <w:b/>
      <w:bCs/>
      <w:snapToGrid w:val="0"/>
      <w:color w:val="215868"/>
      <w:sz w:val="28"/>
      <w:szCs w:val="28"/>
      <w:lang w:eastAsia="he-IL"/>
    </w:rPr>
  </w:style>
  <w:style w:type="paragraph" w:customStyle="1" w:styleId="Bulletsbodytext">
    <w:name w:val="Bullets + body text"/>
    <w:qFormat/>
    <w:rsid w:val="007A6177"/>
    <w:pPr>
      <w:tabs>
        <w:tab w:val="num" w:pos="720"/>
      </w:tabs>
      <w:spacing w:after="120" w:line="360" w:lineRule="auto"/>
      <w:ind w:left="720" w:right="720" w:hanging="360"/>
      <w:jc w:val="both"/>
    </w:pPr>
    <w:rPr>
      <w:rFonts w:ascii="Arial" w:hAnsi="Arial" w:cs="Arial"/>
      <w:bCs/>
      <w:sz w:val="22"/>
      <w:szCs w:val="22"/>
      <w:lang w:eastAsia="en-GB"/>
    </w:rPr>
  </w:style>
  <w:style w:type="paragraph" w:styleId="af6">
    <w:name w:val="List Paragraph"/>
    <w:basedOn w:val="a"/>
    <w:uiPriority w:val="34"/>
    <w:qFormat/>
    <w:rsid w:val="00FE6227"/>
    <w:pPr>
      <w:ind w:left="720"/>
      <w:contextualSpacing/>
    </w:pPr>
  </w:style>
  <w:style w:type="paragraph" w:customStyle="1" w:styleId="flushright1">
    <w:name w:val="flushright1"/>
    <w:basedOn w:val="a"/>
    <w:qFormat/>
    <w:rsid w:val="00B46E88"/>
    <w:pPr>
      <w:bidi w:val="0"/>
      <w:spacing w:before="160" w:after="80"/>
      <w:jc w:val="right"/>
    </w:pPr>
    <w:rPr>
      <w:rFonts w:asciiTheme="minorBidi" w:hAnsiTheme="minorBidi" w:cstheme="minorBidi"/>
      <w:b w:val="0"/>
      <w:bCs w:val="0"/>
    </w:rPr>
  </w:style>
  <w:style w:type="paragraph" w:customStyle="1" w:styleId="flushright2">
    <w:name w:val="flushright2"/>
    <w:basedOn w:val="a"/>
    <w:qFormat/>
    <w:rsid w:val="00B46E88"/>
    <w:pPr>
      <w:bidi w:val="0"/>
      <w:spacing w:after="80"/>
      <w:jc w:val="right"/>
    </w:pPr>
    <w:rPr>
      <w:rFonts w:asciiTheme="minorBidi" w:eastAsia="Arial Unicode MS" w:hAnsiTheme="minorBidi" w:cstheme="minorBidi"/>
      <w:b w:val="0"/>
      <w:bCs w:val="0"/>
    </w:rPr>
  </w:style>
  <w:style w:type="paragraph" w:customStyle="1" w:styleId="flushright3">
    <w:name w:val="flushright3"/>
    <w:basedOn w:val="a"/>
    <w:qFormat/>
    <w:rsid w:val="00B46E88"/>
    <w:pPr>
      <w:bidi w:val="0"/>
      <w:spacing w:after="240"/>
      <w:jc w:val="right"/>
    </w:pPr>
    <w:rPr>
      <w:rFonts w:asciiTheme="minorBidi" w:hAnsiTheme="minorBidi" w:cstheme="minorBidi"/>
      <w:b w:val="0"/>
      <w:bCs w:val="0"/>
    </w:rPr>
  </w:style>
  <w:style w:type="paragraph" w:customStyle="1" w:styleId="boxtop">
    <w:name w:val="boxtop"/>
    <w:basedOn w:val="a"/>
    <w:qFormat/>
    <w:rsid w:val="00B46E88"/>
    <w:p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720"/>
      </w:tabs>
      <w:bidi w:val="0"/>
      <w:spacing w:after="120" w:line="360" w:lineRule="auto"/>
      <w:ind w:left="720" w:hanging="360"/>
    </w:pPr>
    <w:rPr>
      <w:rFonts w:ascii="Arial" w:hAnsi="Arial" w:cs="Arial"/>
      <w:b w:val="0"/>
      <w:bCs w:val="0"/>
      <w:szCs w:val="24"/>
    </w:rPr>
  </w:style>
  <w:style w:type="paragraph" w:customStyle="1" w:styleId="bullet1">
    <w:name w:val="bullet1"/>
    <w:basedOn w:val="a"/>
    <w:qFormat/>
    <w:rsid w:val="00CE2A64"/>
    <w:pPr>
      <w:numPr>
        <w:numId w:val="21"/>
      </w:num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bidi w:val="0"/>
      <w:spacing w:after="120" w:line="360" w:lineRule="auto"/>
    </w:pPr>
    <w:rPr>
      <w:rFonts w:asciiTheme="minorBidi" w:hAnsiTheme="minorBidi" w:cstheme="minorBidi"/>
      <w:b w:val="0"/>
      <w:bCs w:val="0"/>
      <w:szCs w:val="24"/>
    </w:rPr>
  </w:style>
  <w:style w:type="paragraph" w:customStyle="1" w:styleId="diagramheading">
    <w:name w:val="diagramheading"/>
    <w:basedOn w:val="a"/>
    <w:qFormat/>
    <w:rsid w:val="00E640C9"/>
    <w:pPr>
      <w:bidi w:val="0"/>
      <w:spacing w:after="120" w:line="360" w:lineRule="auto"/>
      <w:jc w:val="center"/>
    </w:pPr>
    <w:rPr>
      <w:rFonts w:ascii="Arial" w:hAnsi="Arial" w:cs="Arial"/>
      <w:szCs w:val="24"/>
    </w:rPr>
  </w:style>
  <w:style w:type="paragraph" w:customStyle="1" w:styleId="bullet2">
    <w:name w:val="bullet2"/>
    <w:basedOn w:val="a"/>
    <w:qFormat/>
    <w:rsid w:val="00E640C9"/>
    <w:pPr>
      <w:numPr>
        <w:numId w:val="29"/>
      </w:numPr>
      <w:bidi w:val="0"/>
      <w:spacing w:after="120" w:line="360" w:lineRule="auto"/>
    </w:pPr>
    <w:rPr>
      <w:rFonts w:ascii="Arial" w:hAnsi="Arial" w:cs="Arial"/>
      <w:b w:val="0"/>
      <w:bCs w:val="0"/>
      <w:szCs w:val="24"/>
    </w:rPr>
  </w:style>
  <w:style w:type="character" w:customStyle="1" w:styleId="a6">
    <w:name w:val="כותרת תחתונה תו"/>
    <w:basedOn w:val="a0"/>
    <w:link w:val="a5"/>
    <w:uiPriority w:val="99"/>
    <w:rsid w:val="004150CC"/>
    <w:rPr>
      <w:rFonts w:cs="David"/>
      <w:b/>
      <w:bCs/>
      <w:sz w:val="24"/>
      <w:szCs w:val="26"/>
      <w:lang w:eastAsia="he-IL"/>
    </w:rPr>
  </w:style>
  <w:style w:type="paragraph" w:customStyle="1" w:styleId="text1">
    <w:name w:val="text1"/>
    <w:basedOn w:val="bullet2"/>
    <w:qFormat/>
    <w:rsid w:val="004812FD"/>
    <w:pPr>
      <w:numPr>
        <w:numId w:val="0"/>
      </w:numPr>
    </w:pPr>
    <w:rPr>
      <w:lang w:eastAsia="en-US"/>
    </w:rPr>
  </w:style>
  <w:style w:type="paragraph" w:customStyle="1" w:styleId="center">
    <w:name w:val="center"/>
    <w:basedOn w:val="text1"/>
    <w:next w:val="text1"/>
    <w:qFormat/>
    <w:rsid w:val="004812FD"/>
    <w:pPr>
      <w:jc w:val="center"/>
    </w:pPr>
    <w:rPr>
      <w:noProof/>
    </w:rPr>
  </w:style>
  <w:style w:type="paragraph" w:customStyle="1" w:styleId="aftertablenote">
    <w:name w:val="aftertablenote"/>
    <w:basedOn w:val="text1"/>
    <w:qFormat/>
    <w:rsid w:val="00CB7548"/>
    <w:pPr>
      <w:numPr>
        <w:numId w:val="34"/>
      </w:numPr>
    </w:pPr>
  </w:style>
  <w:style w:type="paragraph" w:customStyle="1" w:styleId="fn1">
    <w:name w:val="fn1"/>
    <w:basedOn w:val="af"/>
    <w:qFormat/>
    <w:rsid w:val="001219E9"/>
    <w:pPr>
      <w:spacing w:before="80" w:after="80"/>
    </w:pPr>
    <w:rPr>
      <w:rFonts w:asciiTheme="minorBidi" w:hAnsiTheme="minorBidi" w:cstheme="minorBidi"/>
      <w:szCs w:val="24"/>
    </w:rPr>
  </w:style>
  <w:style w:type="paragraph" w:customStyle="1" w:styleId="fn2">
    <w:name w:val="fn2"/>
    <w:basedOn w:val="af"/>
    <w:qFormat/>
    <w:rsid w:val="00AA0A51"/>
    <w:pPr>
      <w:spacing w:before="80" w:after="80"/>
    </w:pPr>
    <w:rPr>
      <w:rFonts w:asciiTheme="minorBidi" w:hAnsiTheme="minorBidi" w:cstheme="minorBidi"/>
      <w:szCs w:val="24"/>
    </w:rPr>
  </w:style>
  <w:style w:type="paragraph" w:customStyle="1" w:styleId="plainbullet1">
    <w:name w:val="plainbullet1"/>
    <w:basedOn w:val="text1"/>
    <w:qFormat/>
    <w:rsid w:val="005E750A"/>
    <w:pPr>
      <w:numPr>
        <w:numId w:val="36"/>
      </w:numPr>
      <w:spacing w:after="0"/>
    </w:pPr>
    <w:rPr>
      <w:lang w:eastAsia="he-IL"/>
    </w:rPr>
  </w:style>
  <w:style w:type="paragraph" w:styleId="af7">
    <w:name w:val="endnote text"/>
    <w:basedOn w:val="a"/>
    <w:link w:val="af8"/>
    <w:semiHidden/>
    <w:unhideWhenUsed/>
    <w:rsid w:val="00220E5D"/>
    <w:rPr>
      <w:sz w:val="20"/>
      <w:szCs w:val="20"/>
    </w:rPr>
  </w:style>
  <w:style w:type="character" w:customStyle="1" w:styleId="af8">
    <w:name w:val="טקסט הערת סיום תו"/>
    <w:basedOn w:val="a0"/>
    <w:link w:val="af7"/>
    <w:semiHidden/>
    <w:rsid w:val="00220E5D"/>
    <w:rPr>
      <w:rFonts w:cs="David"/>
      <w:b/>
      <w:bCs/>
      <w:lang w:eastAsia="he-IL"/>
    </w:rPr>
  </w:style>
  <w:style w:type="character" w:styleId="af9">
    <w:name w:val="endnote reference"/>
    <w:basedOn w:val="a0"/>
    <w:semiHidden/>
    <w:unhideWhenUsed/>
    <w:rsid w:val="00220E5D"/>
    <w:rPr>
      <w:vertAlign w:val="superscript"/>
    </w:rPr>
  </w:style>
  <w:style w:type="paragraph" w:styleId="30">
    <w:name w:val="Body Text 3"/>
    <w:basedOn w:val="a"/>
    <w:link w:val="31"/>
    <w:rsid w:val="006A6DA8"/>
    <w:pPr>
      <w:spacing w:after="120"/>
    </w:pPr>
    <w:rPr>
      <w:b w:val="0"/>
      <w:bCs w:val="0"/>
      <w:sz w:val="16"/>
      <w:szCs w:val="16"/>
    </w:rPr>
  </w:style>
  <w:style w:type="character" w:customStyle="1" w:styleId="31">
    <w:name w:val="גוף טקסט 3 תו"/>
    <w:basedOn w:val="a0"/>
    <w:link w:val="30"/>
    <w:rsid w:val="006A6DA8"/>
    <w:rPr>
      <w:rFonts w:cs="David"/>
      <w:sz w:val="16"/>
      <w:szCs w:val="16"/>
      <w:lang w:eastAsia="he-IL"/>
    </w:rPr>
  </w:style>
  <w:style w:type="paragraph" w:styleId="afa">
    <w:name w:val="Block Text"/>
    <w:basedOn w:val="a"/>
    <w:rsid w:val="00DE2DE5"/>
    <w:pPr>
      <w:spacing w:line="360" w:lineRule="auto"/>
      <w:ind w:left="40" w:right="142"/>
      <w:jc w:val="both"/>
    </w:pPr>
    <w:rPr>
      <w:b w:val="0"/>
      <w:bCs w:val="0"/>
      <w:sz w:val="26"/>
      <w:lang w:eastAsia="en-US"/>
    </w:rPr>
  </w:style>
  <w:style w:type="character" w:customStyle="1" w:styleId="LatinChar">
    <w:name w:val="Latin_Char"/>
    <w:rsid w:val="00FE7BA1"/>
    <w:rPr>
      <w:rFonts w:ascii="Times New Roman" w:hAnsi="Times New Roman"/>
      <w:noProof w:val="0"/>
      <w:lang w:val="en-US"/>
    </w:rPr>
  </w:style>
  <w:style w:type="paragraph" w:customStyle="1" w:styleId="text">
    <w:name w:val="text"/>
    <w:basedOn w:val="a"/>
    <w:rsid w:val="00FE7BA1"/>
    <w:pPr>
      <w:widowControl w:val="0"/>
      <w:bidi w:val="0"/>
      <w:spacing w:line="200" w:lineRule="atLeast"/>
      <w:jc w:val="both"/>
    </w:pPr>
    <w:rPr>
      <w:rFonts w:ascii="SwitzerlandLight" w:hAnsi="SwitzerlandLight" w:cs="Miriam"/>
      <w:b w:val="0"/>
      <w:bCs w:val="0"/>
      <w:sz w:val="16"/>
      <w:szCs w:val="24"/>
    </w:rPr>
  </w:style>
  <w:style w:type="character" w:customStyle="1" w:styleId="a4">
    <w:name w:val="כותרת עליונה תו"/>
    <w:basedOn w:val="a0"/>
    <w:link w:val="a3"/>
    <w:rsid w:val="002F3391"/>
    <w:rPr>
      <w:rFonts w:cs="David"/>
      <w:b/>
      <w:bCs/>
      <w:sz w:val="24"/>
      <w:szCs w:val="26"/>
      <w:lang w:eastAsia="he-IL"/>
    </w:rPr>
  </w:style>
  <w:style w:type="character" w:customStyle="1" w:styleId="ad">
    <w:name w:val="טקסט הערה תו"/>
    <w:link w:val="ac"/>
    <w:rsid w:val="00DE43DD"/>
    <w:rPr>
      <w:rFonts w:cs="David"/>
      <w:b/>
      <w:bCs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s.gov.il/" TargetMode="External"/><Relationship Id="rId2" Type="http://schemas.openxmlformats.org/officeDocument/2006/relationships/hyperlink" Target="mailto:info@cbs.gov.i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tals\Local%20Settings\Temporary%20Internet%20Files\OLKAC\new_logo_h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sDataSource xmlns="f37fff55-d014-472b-b062-823f736a4040" xsi:nil="true"/>
    <CbsDocArticleVariationRelUrlEng xmlns="f37fff55-d014-472b-b062-823f736a4040">/en/mediarelease/Pages/2023/Christmas-2023-Christians-in-Israel.aspx</CbsDocArticleVariationRelUrlEng>
    <CbsDocArticleVariationRelUrl xmlns="f37fff55-d014-472b-b062-823f736a4040">/he/mediarelease/Pages/2023/האוכלוסייה-הנוצרית-בישראל-נתונים-לרגל-חג-המולד-2023.aspx</CbsDocArticleVariationRelUrl>
    <PublishingRollupImage xmlns="http://schemas.microsoft.com/sharepoint/v3" xsi:nil="true"/>
    <CbsOrderField xmlns="f37fff55-d014-472b-b062-823f736a4040">0</CbsOrderField>
    <CbsPublishingDocChapter xmlns="f37fff55-d014-472b-b062-823f736a4040" xsi:nil="true"/>
    <CbsHide xmlns="f37fff55-d014-472b-b062-823f736a4040" xsi:nil="true"/>
    <CbsEnglishTitle xmlns="f37fff55-d014-472b-b062-823f736a4040">Christmas 2023 - Christians in Israel</CbsEnglishTitle>
    <CbsPublishingDocSubjectEng xmlns="f37fff55-d014-472b-b062-823f736a4040" xsi:nil="true"/>
    <CbsPublishingDocChapterEng xmlns="f37fff55-d014-472b-b062-823f736a4040" xsi:nil="true"/>
    <CbsDataPublishDate xmlns="f37fff55-d014-472b-b062-823f736a4040">2023-12-21T11:00:00+00:00</CbsDataPublishDate>
    <CbsPublishingDocSubject xmlns="f37fff55-d014-472b-b062-823f736a4040" xsi:nil="true"/>
    <eWaveListOrderValue xmlns="http://schemas.microsoft.com/sharepoint/v3" xsi:nil="true"/>
    <badce114fb994f27a777030e336d1efa xmlns="f37fff55-d014-472b-b062-823f736a4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אוכלוסייה</TermName>
          <TermId xmlns="http://schemas.microsoft.com/office/infopath/2007/PartnerControls">c1b801ff-274e-491c-b2de-20ef44975e0a</TermId>
        </TermInfo>
        <TermInfo xmlns="http://schemas.microsoft.com/office/infopath/2007/PartnerControls">
          <TermName xmlns="http://schemas.microsoft.com/office/infopath/2007/PartnerControls"> תכונות דמוגרפיות</TermName>
          <TermId xmlns="http://schemas.microsoft.com/office/infopath/2007/PartnerControls">d50058ed-ab7a-43f1-8fec-7190e163e021</TermId>
        </TermInfo>
        <TermInfo xmlns="http://schemas.microsoft.com/office/infopath/2007/PartnerControls">
          <TermName xmlns="http://schemas.microsoft.com/office/infopath/2007/PartnerControls"> אוכלוסייה לפי דת וקבוצת אוכלוסייה</TermName>
          <TermId xmlns="http://schemas.microsoft.com/office/infopath/2007/PartnerControls">5461a9b0-0e9b-4d8d-a39f-719638a22203</TermId>
        </TermInfo>
        <TermInfo xmlns="http://schemas.microsoft.com/office/infopath/2007/PartnerControls">
          <TermName xmlns="http://schemas.microsoft.com/office/infopath/2007/PartnerControls"> האוכלוסייה הערבית</TermName>
          <TermId xmlns="http://schemas.microsoft.com/office/infopath/2007/PartnerControls">bbe6a5db-8117-424c-aa26-5ad43e2070f5</TermId>
        </TermInfo>
        <TermInfo xmlns="http://schemas.microsoft.com/office/infopath/2007/PartnerControls">
          <TermName xmlns="http://schemas.microsoft.com/office/infopath/2007/PartnerControls"> מועדים וימים מיוחדים</TermName>
          <TermId xmlns="http://schemas.microsoft.com/office/infopath/2007/PartnerControls">c1cf833c-130f-45be-881b-c13d2042c4d2</TermId>
        </TermInfo>
      </Terms>
    </badce114fb994f27a777030e336d1efa>
    <CbsMadadPublishDate xmlns="f37fff55-d014-472b-b062-823f736a4040" xsi:nil="true"/>
    <ArticleStartDate xmlns="http://schemas.microsoft.com/sharepoint/v3" xsi:nil="true"/>
    <CbsPublishingDocChapterAr xmlns="f37fff55-d014-472b-b062-823f736a40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 פרסום למס" ma:contentTypeID="0x01010018C65C5FFA1A411CB733A36D5E05D176005EC8771B28134F43A3AE7296363CCDAA0012EE8DAAB84E594CBB34D7852AC42FC4" ma:contentTypeVersion="70" ma:contentTypeDescription="צור מסמך חדש." ma:contentTypeScope="" ma:versionID="cb6c7fa6d610bc6cb7a456680cf8fd62">
  <xsd:schema xmlns:xsd="http://www.w3.org/2001/XMLSchema" xmlns:xs="http://www.w3.org/2001/XMLSchema" xmlns:p="http://schemas.microsoft.com/office/2006/metadata/properties" xmlns:ns1="http://schemas.microsoft.com/sharepoint/v3" xmlns:ns2="f37fff55-d014-472b-b062-823f736a4040" targetNamespace="http://schemas.microsoft.com/office/2006/metadata/properties" ma:root="true" ma:fieldsID="a30b15dec48d1fda5e9a372994946a33" ns1:_="" ns2:_="">
    <xsd:import namespace="http://schemas.microsoft.com/sharepoint/v3"/>
    <xsd:import namespace="f37fff55-d014-472b-b062-823f736a4040"/>
    <xsd:element name="properties">
      <xsd:complexType>
        <xsd:sequence>
          <xsd:element name="documentManagement">
            <xsd:complexType>
              <xsd:all>
                <xsd:element ref="ns2:CbsDataPublishDate" minOccurs="0"/>
                <xsd:element ref="ns2:CbsPublishingDocSubject" minOccurs="0"/>
                <xsd:element ref="ns2:CbsPublishingDocChapter" minOccurs="0"/>
                <xsd:element ref="ns2:CbsDocArticleVariationRelUrl" minOccurs="0"/>
                <xsd:element ref="ns2:CbsPublishingDocSubjectEng" minOccurs="0"/>
                <xsd:element ref="ns2:CbsPublishingDocChapterEng" minOccurs="0"/>
                <xsd:element ref="ns2:CbsOrderField" minOccurs="0"/>
                <xsd:element ref="ns2:CbsHide" minOccurs="0"/>
                <xsd:element ref="ns2:badce114fb994f27a777030e336d1efa" minOccurs="0"/>
                <xsd:element ref="ns1:PublishingRollupImage" minOccurs="0"/>
                <xsd:element ref="ns1:eWaveListOrderValue" minOccurs="0"/>
                <xsd:element ref="ns2:CbsEnglishTitle" minOccurs="0"/>
                <xsd:element ref="ns2:CbsDocArticleVariationRelUrlEng" minOccurs="0"/>
                <xsd:element ref="ns2:CbsDataSource" minOccurs="0"/>
                <xsd:element ref="ns2:CbsMadadPublishDate" minOccurs="0"/>
                <xsd:element ref="ns1:ArticleStartDate" minOccurs="0"/>
                <xsd:element ref="ns2:CbsPublishingDocChapter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26" nillable="true" ma:displayName="תמונת סיכום" ma:description="'תמונת סיכום' הוא עמודת אתר שיוצרת תכונת הפרסום. היא משמשת בסוג תוכן הדף כתמונה של הדף באוספי תוכן כגון ה- Web Part של תוכן לפי חיפוש." ma:internalName="PublishingRollupImage">
      <xsd:simpleType>
        <xsd:restriction base="dms:Unknown"/>
      </xsd:simpleType>
    </xsd:element>
    <xsd:element name="eWaveListOrderValue" ma:index="27" nillable="true" ma:displayName="סידור" ma:decimals="2" ma:internalName="eWaveListOrderValue" ma:readOnly="false">
      <xsd:simpleType>
        <xsd:restriction base="dms:Number"/>
      </xsd:simpleType>
    </xsd:element>
    <xsd:element name="ArticleStartDate" ma:index="35" nillable="true" ma:displayName="תאריך מאמר" ma:description="'תאריך המאמר' הוא עמודת אתר שיוצרת תכונת הפרסום. היא משמשת בסוג תוכן דף המאמר כתאריך של הדף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ff55-d014-472b-b062-823f736a4040" elementFormDefault="qualified">
    <xsd:import namespace="http://schemas.microsoft.com/office/2006/documentManagement/types"/>
    <xsd:import namespace="http://schemas.microsoft.com/office/infopath/2007/PartnerControls"/>
    <xsd:element name="CbsDataPublishDate" ma:index="8" nillable="true" ma:displayName="תאריך פרסום הנתונים" ma:internalName="CbsDataPublishDate" ma:readOnly="false">
      <xsd:simpleType>
        <xsd:restriction base="dms:DateTime"/>
      </xsd:simpleType>
    </xsd:element>
    <xsd:element name="CbsPublishingDocSubject" ma:index="10" nillable="true" ma:displayName="שם נושא עברית" ma:internalName="CbsPublishingDocSubject" ma:readOnly="false">
      <xsd:simpleType>
        <xsd:restriction base="dms:Text"/>
      </xsd:simpleType>
    </xsd:element>
    <xsd:element name="CbsPublishingDocChapter" ma:index="11" nillable="true" ma:displayName="שם פרק עברית" ma:internalName="CbsPublishingDocChapter" ma:readOnly="false">
      <xsd:simpleType>
        <xsd:restriction base="dms:Text"/>
      </xsd:simpleType>
    </xsd:element>
    <xsd:element name="CbsDocArticleVariationRelUrl" ma:index="12" nillable="true" ma:displayName="קישור מאמר עברית" ma:internalName="CbsDocArticleVariationRelUrl" ma:readOnly="false">
      <xsd:simpleType>
        <xsd:restriction base="dms:Text"/>
      </xsd:simpleType>
    </xsd:element>
    <xsd:element name="CbsPublishingDocSubjectEng" ma:index="13" nillable="true" ma:displayName="שם נושא אנגלית" ma:internalName="CbsPublishingDocSubjectEng" ma:readOnly="false">
      <xsd:simpleType>
        <xsd:restriction base="dms:Text"/>
      </xsd:simpleType>
    </xsd:element>
    <xsd:element name="CbsPublishingDocChapterEng" ma:index="14" nillable="true" ma:displayName="שם פרק אנגלית" ma:internalName="CbsPublishingDocChapterEng" ma:readOnly="false">
      <xsd:simpleType>
        <xsd:restriction base="dms:Text"/>
      </xsd:simpleType>
    </xsd:element>
    <xsd:element name="CbsOrderField" ma:index="15" nillable="true" ma:displayName="סדר" ma:internalName="CbsOrderField" ma:readOnly="false">
      <xsd:simpleType>
        <xsd:restriction base="dms:Number"/>
      </xsd:simpleType>
    </xsd:element>
    <xsd:element name="CbsHide" ma:index="16" nillable="true" ma:displayName="הסתר" ma:internalName="CbsHide" ma:readOnly="false">
      <xsd:simpleType>
        <xsd:restriction base="dms:Boolean"/>
      </xsd:simpleType>
    </xsd:element>
    <xsd:element name="badce114fb994f27a777030e336d1efa" ma:index="17" nillable="true" ma:taxonomy="true" ma:internalName="badce114fb994f27a777030e336d1efa" ma:taxonomyFieldName="CbsMMDSubjects" ma:displayName="נושאים" ma:readOnly="false" ma:fieldId="badce114-fb99-4f27-a777-030e336d1efa" ma:taxonomyMulti="true" ma:sspId="3561f26f-b765-481f-a768-7c7417e4a021" ma:termSetId="d7f67748-0ad2-4e38-bb9f-75af97b01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sEnglishTitle" ma:index="28" nillable="true" ma:displayName="כותרת אנגלית" ma:internalName="CbsEnglishTitle" ma:readOnly="false">
      <xsd:simpleType>
        <xsd:restriction base="dms:Text"/>
      </xsd:simpleType>
    </xsd:element>
    <xsd:element name="CbsDocArticleVariationRelUrlEng" ma:index="29" nillable="true" ma:displayName="קישור למאמר אנגלית" ma:internalName="CbsDocArticleVariationRelUrlEng" ma:readOnly="false">
      <xsd:simpleType>
        <xsd:restriction base="dms:Text"/>
      </xsd:simpleType>
    </xsd:element>
    <xsd:element name="CbsDataSource" ma:index="31" nillable="true" ma:displayName="תיקיה לדרופ דאון" ma:internalName="CbsDataSource" ma:readOnly="false">
      <xsd:simpleType>
        <xsd:restriction base="dms:Text"/>
      </xsd:simpleType>
    </xsd:element>
    <xsd:element name="CbsMadadPublishDate" ma:index="34" nillable="true" ma:displayName="תאריך הצגה" ma:internalName="CbsMadadPublishDate" ma:readOnly="false">
      <xsd:simpleType>
        <xsd:restriction base="dms:DateTime"/>
      </xsd:simpleType>
    </xsd:element>
    <xsd:element name="CbsPublishingDocChapterAr" ma:index="36" nillable="true" ma:displayName="כותרת בערבית" ma:internalName="CbsPublishingDocChapter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73FE3-EDD6-46F0-BF78-B9C542E01839}"/>
</file>

<file path=customXml/itemProps2.xml><?xml version="1.0" encoding="utf-8"?>
<ds:datastoreItem xmlns:ds="http://schemas.openxmlformats.org/officeDocument/2006/customXml" ds:itemID="{337A83D6-A4A4-4B49-8384-1E4CB79D7FA4}"/>
</file>

<file path=customXml/itemProps3.xml><?xml version="1.0" encoding="utf-8"?>
<ds:datastoreItem xmlns:ds="http://schemas.openxmlformats.org/officeDocument/2006/customXml" ds:itemID="{B295EEBA-CFEA-447D-A645-3C668429FDA5}"/>
</file>

<file path=customXml/itemProps4.xml><?xml version="1.0" encoding="utf-8"?>
<ds:datastoreItem xmlns:ds="http://schemas.openxmlformats.org/officeDocument/2006/customXml" ds:itemID="{BB509A81-8843-444B-A08D-19BD0A4F8609}"/>
</file>

<file path=docProps/app.xml><?xml version="1.0" encoding="utf-8"?>
<Properties xmlns="http://schemas.openxmlformats.org/officeDocument/2006/extended-properties" xmlns:vt="http://schemas.openxmlformats.org/officeDocument/2006/docPropsVTypes">
  <Template>new_logo_heb</Template>
  <TotalTime>0</TotalTime>
  <Pages>3</Pages>
  <Words>678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Christmas 2023 - Christians in Israel</vt:lpstr>
      <vt:lpstr/>
    </vt:vector>
  </TitlesOfParts>
  <Company>cbs</Company>
  <LinksUpToDate>false</LinksUpToDate>
  <CharactersWithSpaces>4284</CharactersWithSpaces>
  <SharedDoc>false</SharedDoc>
  <HLinks>
    <vt:vector size="12" baseType="variant">
      <vt:variant>
        <vt:i4>721018</vt:i4>
      </vt:variant>
      <vt:variant>
        <vt:i4>3</vt:i4>
      </vt:variant>
      <vt:variant>
        <vt:i4>0</vt:i4>
      </vt:variant>
      <vt:variant>
        <vt:i4>5</vt:i4>
      </vt:variant>
      <vt:variant>
        <vt:lpwstr>http://www.cbs.gov.il/hodaot2015n/11_15_346netunei_tarshim2.xls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http://www.cbs.gov.il/hodaot2015n/11_15_346netunei_tarshim1.xls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litals</dc:creator>
  <cp:lastModifiedBy>Moriya Har Tuv Madar</cp:lastModifiedBy>
  <cp:revision>2</cp:revision>
  <cp:lastPrinted>2023-01-15T05:21:00Z</cp:lastPrinted>
  <dcterms:created xsi:type="dcterms:W3CDTF">2024-01-25T09:39:00Z</dcterms:created>
  <dcterms:modified xsi:type="dcterms:W3CDTF">2024-01-25T09:39:00Z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0x01010018C65C5FFA1A411CB733A36D5E05D176005EC8771B28134F43A3AE7296363CCDAA0012EE8DAAB84E594CBB34D7852AC42FC4</vt:lpwstr>
  </property>
  <property fmtid="{D5CDD505-2E9C-101B-9397-08002B2CF9AE}" pid="3" name="CbsMMDLanguages">
    <vt:lpwstr>23;#אנגלית|bcd2f785-9433-481a-8dea-af8b5faa5f5c</vt:lpwstr>
  </property>
  <property fmtid="{D5CDD505-2E9C-101B-9397-08002B2CF9AE}" pid="4" name="CbsMMDSubjects">
    <vt:lpwstr>29;#אוכלוסייה|c1b801ff-274e-491c-b2de-20ef44975e0a;#55;# תכונות דמוגרפיות|d50058ed-ab7a-43f1-8fec-7190e163e021;#399;# אוכלוסייה לפי דת וקבוצת אוכלוסייה|5461a9b0-0e9b-4d8d-a39f-719638a22203;#198;# האוכלוסייה הערבית|bbe6a5db-8117-424c-aa26-5ad43e2070f5;#981;# מועדים וימים מיוחדים|c1cf833c-130f-45be-881b-c13d2042c4d2</vt:lpwstr>
  </property>
  <property fmtid="{D5CDD505-2E9C-101B-9397-08002B2CF9AE}" pid="5" name="l2e12a95055c425a9be399caf84ebe5f">
    <vt:lpwstr>אנגלית|bcd2f785-9433-481a-8dea-af8b5faa5f5c</vt:lpwstr>
  </property>
  <property fmtid="{D5CDD505-2E9C-101B-9397-08002B2CF9AE}" pid="6" name="TaxCatchAll">
    <vt:lpwstr>132;#שנתי|3aa65854-6eee-4c18-bea6-a232fd3cf6c6;#29;#אוכלוסייה|c1b801ff-274e-491c-b2de-20ef44975e0a;#198;# האוכלוסייה הערבית|bbe6a5db-8117-424c-aa26-5ad43e2070f5;#26;#מאמר|2980ee55-44c4-4555-b313-39b30e741399;#399;# אוכלוסייה לפי דת וקבוצת אוכלוסייה|5461a9b0-0e9b-4d8d-a39f-719638a22203;#23;#אנגלית|bcd2f785-9433-481a-8dea-af8b5faa5f5c;#981;# מועדים וימים מיוחדים|c1cf833c-130f-45be-881b-c13d2042c4d2;#55;# תכונות דמוגרפיות|d50058ed-ab7a-43f1-8fec-7190e163e021</vt:lpwstr>
  </property>
  <property fmtid="{D5CDD505-2E9C-101B-9397-08002B2CF9AE}" pid="7" name="jb05328652cd4d188b8237060e08f6a6">
    <vt:lpwstr>מאמר|2980ee55-44c4-4555-b313-39b30e741399</vt:lpwstr>
  </property>
  <property fmtid="{D5CDD505-2E9C-101B-9397-08002B2CF9AE}" pid="8" name="CbsMMDItemType">
    <vt:lpwstr>26;#מאמר|2980ee55-44c4-4555-b313-39b30e741399</vt:lpwstr>
  </property>
  <property fmtid="{D5CDD505-2E9C-101B-9397-08002B2CF9AE}" pid="9" name="nfa41555e3464cf4bb914e89b71e6bff">
    <vt:lpwstr/>
  </property>
  <property fmtid="{D5CDD505-2E9C-101B-9397-08002B2CF9AE}" pid="10" name="CbsMMDInterval">
    <vt:lpwstr>132;#שנתי|3aa65854-6eee-4c18-bea6-a232fd3cf6c6</vt:lpwstr>
  </property>
  <property fmtid="{D5CDD505-2E9C-101B-9397-08002B2CF9AE}" pid="11" name="CbsMMDGlobalSubjects">
    <vt:lpwstr/>
  </property>
  <property fmtid="{D5CDD505-2E9C-101B-9397-08002B2CF9AE}" pid="12" name="o2494bd4375f452fad1b646d6a811f44">
    <vt:lpwstr>שנתי|3aa65854-6eee-4c18-bea6-a232fd3cf6c6</vt:lpwstr>
  </property>
  <property fmtid="{D5CDD505-2E9C-101B-9397-08002B2CF9AE}" pid="13" name="GUID">
    <vt:lpwstr>1a69977b-1bad-4815-8474-ec89ede9e589</vt:lpwstr>
  </property>
  <property fmtid="{D5CDD505-2E9C-101B-9397-08002B2CF9AE}" pid="14" name="CbsMMDForPublicationCSB">
    <vt:lpwstr/>
  </property>
  <property fmtid="{D5CDD505-2E9C-101B-9397-08002B2CF9AE}" pid="15" name="Order">
    <vt:r8>11315200</vt:r8>
  </property>
  <property fmtid="{D5CDD505-2E9C-101B-9397-08002B2CF9AE}" pid="16" name="CbsMMDSurveys">
    <vt:lpwstr/>
  </property>
  <property fmtid="{D5CDD505-2E9C-101B-9397-08002B2CF9AE}" pid="17" name="CbsMMDPublisher">
    <vt:lpwstr/>
  </property>
  <property fmtid="{D5CDD505-2E9C-101B-9397-08002B2CF9AE}" pid="18" name="CbsMMDGatheringMethod">
    <vt:lpwstr/>
  </property>
  <property fmtid="{D5CDD505-2E9C-101B-9397-08002B2CF9AE}" pid="19" name="CbsMMDGeoDistribution">
    <vt:lpwstr/>
  </property>
  <property fmtid="{D5CDD505-2E9C-101B-9397-08002B2CF9AE}" pid="20" name="CbsMMDSettlements">
    <vt:lpwstr/>
  </property>
  <property fmtid="{D5CDD505-2E9C-101B-9397-08002B2CF9AE}" pid="21" name="CbsMMDLicense">
    <vt:lpwstr/>
  </property>
  <property fmtid="{D5CDD505-2E9C-101B-9397-08002B2CF9AE}" pid="22" name="k996ec15d8b84c25ab4ba497b8126068">
    <vt:lpwstr/>
  </property>
  <property fmtid="{D5CDD505-2E9C-101B-9397-08002B2CF9AE}" pid="23" name="le6ae3b316d345348c5a7081083b5f17">
    <vt:lpwstr/>
  </property>
  <property fmtid="{D5CDD505-2E9C-101B-9397-08002B2CF9AE}" pid="24" name="d8f60aace6e84187b9d8167da15a966c">
    <vt:lpwstr/>
  </property>
  <property fmtid="{D5CDD505-2E9C-101B-9397-08002B2CF9AE}" pid="25" name="e963c9d311ab4da3b6cbc837a17bbe40">
    <vt:lpwstr/>
  </property>
  <property fmtid="{D5CDD505-2E9C-101B-9397-08002B2CF9AE}" pid="26" name="fa130405dbd9451c89aaf40a75fe388c">
    <vt:lpwstr/>
  </property>
  <property fmtid="{D5CDD505-2E9C-101B-9397-08002B2CF9AE}" pid="27" name="be7e4c0a87744fda8f9ec475d0d5383d">
    <vt:lpwstr/>
  </property>
  <property fmtid="{D5CDD505-2E9C-101B-9397-08002B2CF9AE}" pid="28" name="d26306ee4df449b8a93fe89c272330c7">
    <vt:lpwstr/>
  </property>
</Properties>
</file>