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39" w:rsidRPr="00124CDD" w:rsidRDefault="00435639" w:rsidP="00435639">
      <w:pPr>
        <w:pStyle w:val="1"/>
        <w:bidi w:val="0"/>
        <w:rPr>
          <w:rFonts w:asciiTheme="minorBidi" w:hAnsiTheme="minorBidi" w:cstheme="minorBidi"/>
          <w:b w:val="0"/>
          <w:bCs w:val="0"/>
          <w:snapToGrid/>
          <w:color w:val="auto"/>
          <w:sz w:val="24"/>
          <w:szCs w:val="24"/>
          <w:lang w:eastAsia="he-IL"/>
        </w:rPr>
      </w:pPr>
      <w:bookmarkStart w:id="0" w:name="_GoBack"/>
      <w:bookmarkEnd w:id="0"/>
    </w:p>
    <w:p w:rsidR="00435639" w:rsidRDefault="00435639" w:rsidP="00435639">
      <w:pPr>
        <w:pStyle w:val="1"/>
        <w:bidi w:val="0"/>
        <w:rPr>
          <w:rFonts w:asciiTheme="minorBidi" w:hAnsiTheme="minorBidi" w:cstheme="minorBidi"/>
          <w:snapToGrid/>
          <w:color w:val="auto"/>
          <w:sz w:val="28"/>
          <w:szCs w:val="28"/>
          <w:lang w:eastAsia="he-IL"/>
        </w:rPr>
      </w:pPr>
    </w:p>
    <w:sdt>
      <w:sdtPr>
        <w:rPr>
          <w:rFonts w:ascii="Times New Roman" w:eastAsia="Times New Roman" w:hAnsi="Times New Roman" w:cs="Miriam"/>
          <w:b w:val="0"/>
          <w:bCs w:val="0"/>
          <w:color w:val="auto"/>
          <w:sz w:val="20"/>
          <w:szCs w:val="20"/>
          <w:cs w:val="0"/>
          <w:lang w:val="he-IL" w:eastAsia="he-IL"/>
        </w:rPr>
        <w:id w:val="-1496335496"/>
        <w:docPartObj>
          <w:docPartGallery w:val="Table of Contents"/>
          <w:docPartUnique/>
        </w:docPartObj>
      </w:sdtPr>
      <w:sdtEndPr>
        <w:rPr>
          <w:cs/>
          <w:lang w:val="en-US"/>
        </w:rPr>
      </w:sdtEndPr>
      <w:sdtContent>
        <w:p w:rsidR="007A0BE8" w:rsidRPr="007A0BE8" w:rsidRDefault="007A0BE8" w:rsidP="007A0BE8">
          <w:pPr>
            <w:pStyle w:val="af4"/>
            <w:rPr>
              <w:rFonts w:ascii="Arial" w:hAnsi="Arial" w:cs="Arial"/>
              <w:sz w:val="24"/>
              <w:szCs w:val="24"/>
              <w:cs w:val="0"/>
            </w:rPr>
          </w:pPr>
        </w:p>
        <w:p w:rsidR="00AA1F5A" w:rsidRDefault="007A0BE8">
          <w:pPr>
            <w:pStyle w:val="TOC1"/>
            <w:rPr>
              <w:rFonts w:asciiTheme="minorHAnsi" w:eastAsiaTheme="minorEastAsia" w:hAnsiTheme="minorHAnsi"/>
              <w:i w:val="0"/>
              <w:iCs w:val="0"/>
              <w:sz w:val="22"/>
              <w:szCs w:val="22"/>
              <w:rtl/>
              <w:lang w:eastAsia="en-US"/>
            </w:rPr>
          </w:pPr>
          <w:r w:rsidRPr="007A0BE8">
            <w:rPr>
              <w:rFonts w:ascii="Arial" w:hAnsi="Arial" w:cs="Arial"/>
            </w:rPr>
            <w:fldChar w:fldCharType="begin"/>
          </w:r>
          <w:r w:rsidRPr="007A0BE8">
            <w:rPr>
              <w:rFonts w:ascii="Arial" w:hAnsi="Arial" w:cs="Arial"/>
            </w:rPr>
            <w:instrText xml:space="preserve"> TOC \o "1-3" \h \z \u </w:instrText>
          </w:r>
          <w:r w:rsidRPr="007A0BE8">
            <w:rPr>
              <w:rFonts w:ascii="Arial" w:hAnsi="Arial" w:cs="Arial"/>
            </w:rPr>
            <w:fldChar w:fldCharType="separate"/>
          </w:r>
          <w:hyperlink w:anchor="_Toc515186617" w:history="1">
            <w:r w:rsidR="00AA1F5A" w:rsidRPr="00994715">
              <w:rPr>
                <w:rStyle w:val="Hyperlink"/>
                <w:rFonts w:hint="eastAsia"/>
                <w:rtl/>
              </w:rPr>
              <w:t>מבוא</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Toc515186617 \h</w:instrText>
            </w:r>
            <w:r w:rsidR="00AA1F5A">
              <w:rPr>
                <w:webHidden/>
                <w:rtl/>
              </w:rPr>
              <w:instrText xml:space="preserve"> </w:instrText>
            </w:r>
            <w:r w:rsidR="00AA1F5A">
              <w:rPr>
                <w:rStyle w:val="Hyperlink"/>
                <w:rtl/>
              </w:rPr>
            </w:r>
            <w:r w:rsidR="00AA1F5A">
              <w:rPr>
                <w:rStyle w:val="Hyperlink"/>
                <w:rtl/>
              </w:rPr>
              <w:fldChar w:fldCharType="separate"/>
            </w:r>
            <w:r w:rsidR="00BB1464">
              <w:rPr>
                <w:webHidden/>
                <w:rtl/>
              </w:rPr>
              <w:t>5</w:t>
            </w:r>
            <w:r w:rsidR="00AA1F5A">
              <w:rPr>
                <w:rStyle w:val="Hyperlink"/>
                <w:rtl/>
              </w:rPr>
              <w:fldChar w:fldCharType="end"/>
            </w:r>
          </w:hyperlink>
        </w:p>
        <w:p w:rsidR="00AA1F5A" w:rsidRDefault="00BB1464">
          <w:pPr>
            <w:pStyle w:val="TOC2"/>
            <w:rPr>
              <w:rFonts w:asciiTheme="minorHAnsi" w:eastAsiaTheme="minorEastAsia" w:hAnsiTheme="minorHAnsi" w:cstheme="minorBidi"/>
              <w:sz w:val="22"/>
              <w:szCs w:val="22"/>
              <w:rtl/>
              <w:lang w:eastAsia="en-US"/>
            </w:rPr>
          </w:pPr>
          <w:hyperlink w:anchor="_Toc515186618" w:history="1">
            <w:r w:rsidR="00AA1F5A" w:rsidRPr="00994715">
              <w:rPr>
                <w:rStyle w:val="Hyperlink"/>
                <w:rtl/>
              </w:rPr>
              <w:t>1.</w:t>
            </w:r>
            <w:r w:rsidR="00AA1F5A">
              <w:rPr>
                <w:rFonts w:asciiTheme="minorHAnsi" w:eastAsiaTheme="minorEastAsia" w:hAnsiTheme="minorHAnsi" w:cstheme="minorBidi"/>
                <w:sz w:val="22"/>
                <w:szCs w:val="22"/>
                <w:rtl/>
                <w:lang w:eastAsia="en-US"/>
              </w:rPr>
              <w:tab/>
            </w:r>
            <w:r w:rsidR="00AA1F5A" w:rsidRPr="00994715">
              <w:rPr>
                <w:rStyle w:val="Hyperlink"/>
                <w:rFonts w:hint="eastAsia"/>
                <w:rtl/>
              </w:rPr>
              <w:t>כללי</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Toc515186618 \h</w:instrText>
            </w:r>
            <w:r w:rsidR="00AA1F5A">
              <w:rPr>
                <w:webHidden/>
                <w:rtl/>
              </w:rPr>
              <w:instrText xml:space="preserve"> </w:instrText>
            </w:r>
            <w:r w:rsidR="00AA1F5A">
              <w:rPr>
                <w:rStyle w:val="Hyperlink"/>
                <w:rtl/>
              </w:rPr>
            </w:r>
            <w:r w:rsidR="00AA1F5A">
              <w:rPr>
                <w:rStyle w:val="Hyperlink"/>
                <w:rtl/>
              </w:rPr>
              <w:fldChar w:fldCharType="separate"/>
            </w:r>
            <w:r>
              <w:rPr>
                <w:webHidden/>
                <w:rtl/>
              </w:rPr>
              <w:t>5</w:t>
            </w:r>
            <w:r w:rsidR="00AA1F5A">
              <w:rPr>
                <w:rStyle w:val="Hyperlink"/>
                <w:rtl/>
              </w:rPr>
              <w:fldChar w:fldCharType="end"/>
            </w:r>
          </w:hyperlink>
        </w:p>
        <w:p w:rsidR="00AA1F5A" w:rsidRDefault="00BB1464">
          <w:pPr>
            <w:pStyle w:val="TOC2"/>
            <w:rPr>
              <w:rFonts w:asciiTheme="minorHAnsi" w:eastAsiaTheme="minorEastAsia" w:hAnsiTheme="minorHAnsi" w:cstheme="minorBidi"/>
              <w:sz w:val="22"/>
              <w:szCs w:val="22"/>
              <w:rtl/>
              <w:lang w:eastAsia="en-US"/>
            </w:rPr>
          </w:pPr>
          <w:hyperlink w:anchor="_Toc515186619" w:history="1">
            <w:r w:rsidR="00AA1F5A" w:rsidRPr="00994715">
              <w:rPr>
                <w:rStyle w:val="Hyperlink"/>
                <w:rtl/>
              </w:rPr>
              <w:t>2.</w:t>
            </w:r>
            <w:r w:rsidR="00AA1F5A">
              <w:rPr>
                <w:rFonts w:asciiTheme="minorHAnsi" w:eastAsiaTheme="minorEastAsia" w:hAnsiTheme="minorHAnsi" w:cstheme="minorBidi"/>
                <w:sz w:val="22"/>
                <w:szCs w:val="22"/>
                <w:rtl/>
                <w:lang w:eastAsia="en-US"/>
              </w:rPr>
              <w:tab/>
            </w:r>
            <w:r w:rsidR="00AA1F5A" w:rsidRPr="00994715">
              <w:rPr>
                <w:rStyle w:val="Hyperlink"/>
                <w:rFonts w:hint="eastAsia"/>
                <w:rtl/>
              </w:rPr>
              <w:t>ממצאים</w:t>
            </w:r>
            <w:r w:rsidR="00AA1F5A" w:rsidRPr="00994715">
              <w:rPr>
                <w:rStyle w:val="Hyperlink"/>
                <w:rtl/>
              </w:rPr>
              <w:t xml:space="preserve"> </w:t>
            </w:r>
            <w:r w:rsidR="00AA1F5A" w:rsidRPr="00994715">
              <w:rPr>
                <w:rStyle w:val="Hyperlink"/>
                <w:rFonts w:hint="eastAsia"/>
                <w:rtl/>
              </w:rPr>
              <w:t>עיקריים</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Toc515186619 \h</w:instrText>
            </w:r>
            <w:r w:rsidR="00AA1F5A">
              <w:rPr>
                <w:webHidden/>
                <w:rtl/>
              </w:rPr>
              <w:instrText xml:space="preserve"> </w:instrText>
            </w:r>
            <w:r w:rsidR="00AA1F5A">
              <w:rPr>
                <w:rStyle w:val="Hyperlink"/>
                <w:rtl/>
              </w:rPr>
            </w:r>
            <w:r w:rsidR="00AA1F5A">
              <w:rPr>
                <w:rStyle w:val="Hyperlink"/>
                <w:rtl/>
              </w:rPr>
              <w:fldChar w:fldCharType="separate"/>
            </w:r>
            <w:r>
              <w:rPr>
                <w:webHidden/>
                <w:rtl/>
              </w:rPr>
              <w:t>5</w:t>
            </w:r>
            <w:r w:rsidR="00AA1F5A">
              <w:rPr>
                <w:rStyle w:val="Hyperlink"/>
                <w:rtl/>
              </w:rPr>
              <w:fldChar w:fldCharType="end"/>
            </w:r>
          </w:hyperlink>
        </w:p>
        <w:p w:rsidR="00AA1F5A" w:rsidRDefault="00BB1464">
          <w:pPr>
            <w:pStyle w:val="TOC2"/>
            <w:rPr>
              <w:rFonts w:asciiTheme="minorHAnsi" w:eastAsiaTheme="minorEastAsia" w:hAnsiTheme="minorHAnsi" w:cstheme="minorBidi"/>
              <w:sz w:val="22"/>
              <w:szCs w:val="22"/>
              <w:rtl/>
              <w:lang w:eastAsia="en-US"/>
            </w:rPr>
          </w:pPr>
          <w:hyperlink w:anchor="_Toc515186620" w:history="1">
            <w:r w:rsidR="00AA1F5A" w:rsidRPr="00994715">
              <w:rPr>
                <w:rStyle w:val="Hyperlink"/>
                <w:rtl/>
              </w:rPr>
              <w:t>3.</w:t>
            </w:r>
            <w:r w:rsidR="00AA1F5A">
              <w:rPr>
                <w:rFonts w:asciiTheme="minorHAnsi" w:eastAsiaTheme="minorEastAsia" w:hAnsiTheme="minorHAnsi" w:cstheme="minorBidi"/>
                <w:sz w:val="22"/>
                <w:szCs w:val="22"/>
                <w:rtl/>
                <w:lang w:eastAsia="en-US"/>
              </w:rPr>
              <w:tab/>
            </w:r>
            <w:r w:rsidR="00AA1F5A" w:rsidRPr="00994715">
              <w:rPr>
                <w:rStyle w:val="Hyperlink"/>
                <w:rFonts w:hint="eastAsia"/>
                <w:rtl/>
              </w:rPr>
              <w:t>מונחים</w:t>
            </w:r>
            <w:r w:rsidR="00AA1F5A" w:rsidRPr="00994715">
              <w:rPr>
                <w:rStyle w:val="Hyperlink"/>
                <w:rtl/>
              </w:rPr>
              <w:t xml:space="preserve">, </w:t>
            </w:r>
            <w:r w:rsidR="00AA1F5A" w:rsidRPr="00994715">
              <w:rPr>
                <w:rStyle w:val="Hyperlink"/>
                <w:rFonts w:hint="eastAsia"/>
                <w:rtl/>
              </w:rPr>
              <w:t>הגדרות</w:t>
            </w:r>
            <w:r w:rsidR="00AA1F5A" w:rsidRPr="00994715">
              <w:rPr>
                <w:rStyle w:val="Hyperlink"/>
                <w:rtl/>
              </w:rPr>
              <w:t xml:space="preserve"> </w:t>
            </w:r>
            <w:r w:rsidR="00AA1F5A" w:rsidRPr="00994715">
              <w:rPr>
                <w:rStyle w:val="Hyperlink"/>
                <w:rFonts w:hint="eastAsia"/>
                <w:rtl/>
              </w:rPr>
              <w:t>והסברים</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Toc515186620 \h</w:instrText>
            </w:r>
            <w:r w:rsidR="00AA1F5A">
              <w:rPr>
                <w:webHidden/>
                <w:rtl/>
              </w:rPr>
              <w:instrText xml:space="preserve"> </w:instrText>
            </w:r>
            <w:r w:rsidR="00AA1F5A">
              <w:rPr>
                <w:rStyle w:val="Hyperlink"/>
                <w:rtl/>
              </w:rPr>
            </w:r>
            <w:r w:rsidR="00AA1F5A">
              <w:rPr>
                <w:rStyle w:val="Hyperlink"/>
                <w:rtl/>
              </w:rPr>
              <w:fldChar w:fldCharType="separate"/>
            </w:r>
            <w:r>
              <w:rPr>
                <w:webHidden/>
                <w:rtl/>
              </w:rPr>
              <w:t>11</w:t>
            </w:r>
            <w:r w:rsidR="00AA1F5A">
              <w:rPr>
                <w:rStyle w:val="Hyperlink"/>
                <w:rtl/>
              </w:rPr>
              <w:fldChar w:fldCharType="end"/>
            </w:r>
          </w:hyperlink>
        </w:p>
        <w:p w:rsidR="00AA1F5A" w:rsidRDefault="00BB1464">
          <w:pPr>
            <w:pStyle w:val="TOC2"/>
            <w:rPr>
              <w:rFonts w:asciiTheme="minorHAnsi" w:eastAsiaTheme="minorEastAsia" w:hAnsiTheme="minorHAnsi" w:cstheme="minorBidi"/>
              <w:sz w:val="22"/>
              <w:szCs w:val="22"/>
              <w:rtl/>
              <w:lang w:eastAsia="en-US"/>
            </w:rPr>
          </w:pPr>
          <w:hyperlink w:anchor="_Toc515186621" w:history="1">
            <w:r w:rsidR="00AA1F5A" w:rsidRPr="00994715">
              <w:rPr>
                <w:rStyle w:val="Hyperlink"/>
                <w:rtl/>
              </w:rPr>
              <w:t>4.</w:t>
            </w:r>
            <w:r w:rsidR="00AA1F5A">
              <w:rPr>
                <w:rFonts w:asciiTheme="minorHAnsi" w:eastAsiaTheme="minorEastAsia" w:hAnsiTheme="minorHAnsi" w:cstheme="minorBidi"/>
                <w:sz w:val="22"/>
                <w:szCs w:val="22"/>
                <w:rtl/>
                <w:lang w:eastAsia="en-US"/>
              </w:rPr>
              <w:tab/>
            </w:r>
            <w:r w:rsidR="00AA1F5A" w:rsidRPr="00994715">
              <w:rPr>
                <w:rStyle w:val="Hyperlink"/>
                <w:rFonts w:hint="eastAsia"/>
                <w:rtl/>
              </w:rPr>
              <w:t>מקורות</w:t>
            </w:r>
            <w:r w:rsidR="00AA1F5A" w:rsidRPr="00994715">
              <w:rPr>
                <w:rStyle w:val="Hyperlink"/>
                <w:rtl/>
              </w:rPr>
              <w:t xml:space="preserve"> </w:t>
            </w:r>
            <w:r w:rsidR="00AA1F5A" w:rsidRPr="00994715">
              <w:rPr>
                <w:rStyle w:val="Hyperlink"/>
                <w:rFonts w:hint="eastAsia"/>
                <w:rtl/>
              </w:rPr>
              <w:t>הנתונים</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Toc515186621 \h</w:instrText>
            </w:r>
            <w:r w:rsidR="00AA1F5A">
              <w:rPr>
                <w:webHidden/>
                <w:rtl/>
              </w:rPr>
              <w:instrText xml:space="preserve"> </w:instrText>
            </w:r>
            <w:r w:rsidR="00AA1F5A">
              <w:rPr>
                <w:rStyle w:val="Hyperlink"/>
                <w:rtl/>
              </w:rPr>
            </w:r>
            <w:r w:rsidR="00AA1F5A">
              <w:rPr>
                <w:rStyle w:val="Hyperlink"/>
                <w:rtl/>
              </w:rPr>
              <w:fldChar w:fldCharType="separate"/>
            </w:r>
            <w:r>
              <w:rPr>
                <w:webHidden/>
                <w:rtl/>
              </w:rPr>
              <w:t>12</w:t>
            </w:r>
            <w:r w:rsidR="00AA1F5A">
              <w:rPr>
                <w:rStyle w:val="Hyperlink"/>
                <w:rtl/>
              </w:rPr>
              <w:fldChar w:fldCharType="end"/>
            </w:r>
          </w:hyperlink>
        </w:p>
        <w:p w:rsidR="00AA1F5A" w:rsidRDefault="00BB1464">
          <w:pPr>
            <w:pStyle w:val="TOC2"/>
            <w:rPr>
              <w:rFonts w:asciiTheme="minorHAnsi" w:eastAsiaTheme="minorEastAsia" w:hAnsiTheme="minorHAnsi" w:cstheme="minorBidi"/>
              <w:sz w:val="22"/>
              <w:szCs w:val="22"/>
              <w:rtl/>
              <w:lang w:eastAsia="en-US"/>
            </w:rPr>
          </w:pPr>
          <w:hyperlink w:anchor="_Toc515186622" w:history="1">
            <w:r w:rsidR="00AA1F5A" w:rsidRPr="00994715">
              <w:rPr>
                <w:rStyle w:val="Hyperlink"/>
                <w:rtl/>
              </w:rPr>
              <w:t>5.</w:t>
            </w:r>
            <w:r w:rsidR="00AA1F5A">
              <w:rPr>
                <w:rFonts w:asciiTheme="minorHAnsi" w:eastAsiaTheme="minorEastAsia" w:hAnsiTheme="minorHAnsi" w:cstheme="minorBidi"/>
                <w:sz w:val="22"/>
                <w:szCs w:val="22"/>
                <w:rtl/>
                <w:lang w:eastAsia="en-US"/>
              </w:rPr>
              <w:tab/>
            </w:r>
            <w:r w:rsidR="00AA1F5A" w:rsidRPr="00994715">
              <w:rPr>
                <w:rStyle w:val="Hyperlink"/>
                <w:rFonts w:hint="eastAsia"/>
                <w:rtl/>
              </w:rPr>
              <w:t>שיטות</w:t>
            </w:r>
            <w:r w:rsidR="00AA1F5A" w:rsidRPr="00994715">
              <w:rPr>
                <w:rStyle w:val="Hyperlink"/>
                <w:rtl/>
              </w:rPr>
              <w:t xml:space="preserve"> (</w:t>
            </w:r>
            <w:r w:rsidR="00AA1F5A" w:rsidRPr="00994715">
              <w:rPr>
                <w:rStyle w:val="Hyperlink"/>
                <w:rFonts w:hint="eastAsia"/>
                <w:rtl/>
              </w:rPr>
              <w:t>מתודולוגיה</w:t>
            </w:r>
            <w:r w:rsidR="00AA1F5A" w:rsidRPr="00994715">
              <w:rPr>
                <w:rStyle w:val="Hyperlink"/>
                <w:rtl/>
              </w:rPr>
              <w:t>)</w:t>
            </w:r>
            <w:r w:rsidR="00AA1F5A">
              <w:rPr>
                <w:webHidden/>
                <w:rtl/>
              </w:rPr>
              <w:tab/>
            </w:r>
            <w:r w:rsidR="00AA1F5A">
              <w:rPr>
                <w:rStyle w:val="Hyperlink"/>
                <w:rtl/>
              </w:rPr>
              <w:fldChar w:fldCharType="begin"/>
            </w:r>
            <w:r w:rsidR="00AA1F5A">
              <w:rPr>
                <w:webHidden/>
                <w:rtl/>
              </w:rPr>
              <w:instrText xml:space="preserve"> </w:instrText>
            </w:r>
            <w:r w:rsidR="00AA1F5A">
              <w:rPr>
                <w:webHidden/>
              </w:rPr>
              <w:instrText>PAGEREF</w:instrText>
            </w:r>
            <w:r w:rsidR="00AA1F5A">
              <w:rPr>
                <w:webHidden/>
                <w:rtl/>
              </w:rPr>
              <w:instrText xml:space="preserve"> _</w:instrText>
            </w:r>
            <w:r w:rsidR="00AA1F5A">
              <w:rPr>
                <w:webHidden/>
              </w:rPr>
              <w:instrText>Toc515186622 \h</w:instrText>
            </w:r>
            <w:r w:rsidR="00AA1F5A">
              <w:rPr>
                <w:webHidden/>
                <w:rtl/>
              </w:rPr>
              <w:instrText xml:space="preserve"> </w:instrText>
            </w:r>
            <w:r w:rsidR="00AA1F5A">
              <w:rPr>
                <w:rStyle w:val="Hyperlink"/>
                <w:rtl/>
              </w:rPr>
            </w:r>
            <w:r w:rsidR="00AA1F5A">
              <w:rPr>
                <w:rStyle w:val="Hyperlink"/>
                <w:rtl/>
              </w:rPr>
              <w:fldChar w:fldCharType="separate"/>
            </w:r>
            <w:r>
              <w:rPr>
                <w:webHidden/>
                <w:rtl/>
              </w:rPr>
              <w:t>12</w:t>
            </w:r>
            <w:r w:rsidR="00AA1F5A">
              <w:rPr>
                <w:rStyle w:val="Hyperlink"/>
                <w:rtl/>
              </w:rPr>
              <w:fldChar w:fldCharType="end"/>
            </w:r>
          </w:hyperlink>
        </w:p>
        <w:p w:rsidR="007A0BE8" w:rsidRDefault="007A0BE8">
          <w:pPr>
            <w:rPr>
              <w:rtl/>
              <w:cs/>
            </w:rPr>
          </w:pPr>
          <w:r w:rsidRPr="007A0BE8">
            <w:rPr>
              <w:rFonts w:ascii="Arial" w:hAnsi="Arial" w:cs="Arial"/>
              <w:b/>
              <w:bCs/>
              <w:sz w:val="24"/>
              <w:szCs w:val="24"/>
              <w:lang w:val="he-IL"/>
            </w:rPr>
            <w:fldChar w:fldCharType="end"/>
          </w:r>
        </w:p>
      </w:sdtContent>
    </w:sdt>
    <w:p w:rsidR="007A0BE8" w:rsidRDefault="007A0BE8" w:rsidP="007A0BE8">
      <w:pPr>
        <w:bidi w:val="0"/>
      </w:pPr>
    </w:p>
    <w:p w:rsidR="007A0BE8" w:rsidRPr="007A0BE8" w:rsidRDefault="007A0BE8" w:rsidP="007A0BE8">
      <w:pPr>
        <w:bidi w:val="0"/>
      </w:pPr>
    </w:p>
    <w:p w:rsidR="00482985" w:rsidRPr="00CC123E" w:rsidRDefault="00482985" w:rsidP="00A036C3">
      <w:pPr>
        <w:pStyle w:val="1"/>
        <w:bidi w:val="0"/>
        <w:spacing w:line="276" w:lineRule="auto"/>
        <w:rPr>
          <w:rFonts w:asciiTheme="minorBidi" w:hAnsiTheme="minorBidi" w:cstheme="minorBidi"/>
          <w:snapToGrid/>
          <w:color w:val="auto"/>
          <w:sz w:val="28"/>
          <w:szCs w:val="28"/>
          <w:lang w:eastAsia="he-IL"/>
        </w:rPr>
      </w:pPr>
      <w:bookmarkStart w:id="1" w:name="_Toc503441102"/>
      <w:bookmarkStart w:id="2" w:name="_Toc515186617"/>
      <w:r w:rsidRPr="00CC123E">
        <w:rPr>
          <w:rFonts w:asciiTheme="minorBidi" w:hAnsiTheme="minorBidi" w:cstheme="minorBidi"/>
          <w:snapToGrid/>
          <w:color w:val="auto"/>
          <w:sz w:val="28"/>
          <w:szCs w:val="28"/>
          <w:rtl/>
          <w:lang w:eastAsia="he-IL"/>
        </w:rPr>
        <w:t>מבוא</w:t>
      </w:r>
      <w:bookmarkEnd w:id="1"/>
      <w:bookmarkEnd w:id="2"/>
    </w:p>
    <w:p w:rsidR="00482985" w:rsidRPr="0062289D" w:rsidRDefault="00482985" w:rsidP="00757B7F">
      <w:pPr>
        <w:pStyle w:val="2"/>
        <w:rPr>
          <w:rtl/>
        </w:rPr>
      </w:pPr>
      <w:bookmarkStart w:id="3" w:name="_Toc503441103"/>
      <w:bookmarkStart w:id="4" w:name="_Toc515186618"/>
      <w:r w:rsidRPr="0062289D">
        <w:rPr>
          <w:rtl/>
        </w:rPr>
        <w:t>כללי</w:t>
      </w:r>
      <w:bookmarkEnd w:id="3"/>
      <w:bookmarkEnd w:id="4"/>
    </w:p>
    <w:p w:rsidR="00482985" w:rsidRPr="0062289D" w:rsidRDefault="00F01390" w:rsidP="00E64B58">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 w:val="0"/>
          <w:sz w:val="24"/>
          <w:rtl/>
          <w:lang w:eastAsia="en-US"/>
        </w:rPr>
        <w:t>"</w:t>
      </w:r>
      <w:r w:rsidR="00482985" w:rsidRPr="0062289D">
        <w:rPr>
          <w:rFonts w:asciiTheme="minorBidi" w:hAnsiTheme="minorBidi" w:cstheme="minorBidi"/>
          <w:b w:val="0"/>
          <w:sz w:val="24"/>
          <w:rtl/>
          <w:lang w:eastAsia="en-US"/>
        </w:rPr>
        <w:t xml:space="preserve">סקר </w:t>
      </w:r>
      <w:r w:rsidR="009F624E" w:rsidRPr="0062289D">
        <w:rPr>
          <w:rFonts w:asciiTheme="minorBidi" w:hAnsiTheme="minorBidi" w:cstheme="minorBidi"/>
          <w:b w:val="0"/>
          <w:sz w:val="24"/>
          <w:rtl/>
          <w:lang w:eastAsia="en-US"/>
        </w:rPr>
        <w:t xml:space="preserve">כמות מבוקשת של </w:t>
      </w:r>
      <w:r w:rsidR="00482985" w:rsidRPr="0062289D">
        <w:rPr>
          <w:rFonts w:asciiTheme="minorBidi" w:hAnsiTheme="minorBidi" w:cstheme="minorBidi"/>
          <w:b w:val="0"/>
          <w:sz w:val="24"/>
          <w:rtl/>
          <w:lang w:eastAsia="en-US"/>
        </w:rPr>
        <w:t>דירות חדשות</w:t>
      </w:r>
      <w:r w:rsidRPr="0062289D">
        <w:rPr>
          <w:rFonts w:asciiTheme="minorBidi" w:hAnsiTheme="minorBidi" w:cstheme="minorBidi"/>
          <w:b w:val="0"/>
          <w:sz w:val="24"/>
          <w:rtl/>
          <w:lang w:eastAsia="en-US"/>
        </w:rPr>
        <w:t>"</w:t>
      </w:r>
      <w:r w:rsidR="00482985" w:rsidRPr="0062289D">
        <w:rPr>
          <w:rFonts w:asciiTheme="minorBidi" w:hAnsiTheme="minorBidi" w:cstheme="minorBidi"/>
          <w:b w:val="0"/>
          <w:sz w:val="24"/>
          <w:rtl/>
          <w:lang w:eastAsia="en-US"/>
        </w:rPr>
        <w:t xml:space="preserve"> נועד להציג תמונת מצב עדכנית של שוק הדירות החדשות, ובכך לספק מידע שיסייע בקבלת החלטות בתהליך התכנון של מדיניות הבינוי בישראל. הסקר מ</w:t>
      </w:r>
      <w:r w:rsidRPr="0062289D">
        <w:rPr>
          <w:rFonts w:asciiTheme="minorBidi" w:hAnsiTheme="minorBidi" w:cstheme="minorBidi"/>
          <w:b w:val="0"/>
          <w:sz w:val="24"/>
          <w:rtl/>
          <w:lang w:eastAsia="en-US"/>
        </w:rPr>
        <w:t>ציג</w:t>
      </w:r>
      <w:r w:rsidR="00482985" w:rsidRPr="0062289D">
        <w:rPr>
          <w:rFonts w:asciiTheme="minorBidi" w:hAnsiTheme="minorBidi" w:cstheme="minorBidi"/>
          <w:b w:val="0"/>
          <w:sz w:val="24"/>
          <w:rtl/>
          <w:lang w:eastAsia="en-US"/>
        </w:rPr>
        <w:t xml:space="preserve"> אומדנים שוטפים </w:t>
      </w:r>
      <w:r w:rsidRPr="0062289D">
        <w:rPr>
          <w:rFonts w:asciiTheme="minorBidi" w:hAnsiTheme="minorBidi" w:cstheme="minorBidi"/>
          <w:b w:val="0"/>
          <w:sz w:val="24"/>
          <w:rtl/>
          <w:lang w:eastAsia="en-US"/>
        </w:rPr>
        <w:t>של</w:t>
      </w:r>
      <w:r w:rsidR="00482985" w:rsidRPr="0062289D">
        <w:rPr>
          <w:rFonts w:asciiTheme="minorBidi" w:hAnsiTheme="minorBidi" w:cstheme="minorBidi"/>
          <w:b w:val="0"/>
          <w:sz w:val="24"/>
          <w:rtl/>
          <w:lang w:eastAsia="en-US"/>
        </w:rPr>
        <w:t xml:space="preserve"> </w:t>
      </w:r>
      <w:r w:rsidRPr="0062289D">
        <w:rPr>
          <w:rFonts w:asciiTheme="minorBidi" w:hAnsiTheme="minorBidi" w:cstheme="minorBidi"/>
          <w:b w:val="0"/>
          <w:sz w:val="24"/>
          <w:rtl/>
          <w:lang w:eastAsia="en-US"/>
        </w:rPr>
        <w:t>ה</w:t>
      </w:r>
      <w:r w:rsidR="00766260" w:rsidRPr="0062289D">
        <w:rPr>
          <w:rFonts w:asciiTheme="minorBidi" w:hAnsiTheme="minorBidi" w:cstheme="minorBidi"/>
          <w:b w:val="0"/>
          <w:sz w:val="24"/>
          <w:rtl/>
          <w:lang w:eastAsia="en-US"/>
        </w:rPr>
        <w:t xml:space="preserve">כמות </w:t>
      </w:r>
      <w:r w:rsidRPr="0062289D">
        <w:rPr>
          <w:rFonts w:asciiTheme="minorBidi" w:hAnsiTheme="minorBidi" w:cstheme="minorBidi"/>
          <w:b w:val="0"/>
          <w:sz w:val="24"/>
          <w:rtl/>
          <w:lang w:eastAsia="en-US"/>
        </w:rPr>
        <w:t>ה</w:t>
      </w:r>
      <w:r w:rsidR="00766260" w:rsidRPr="0062289D">
        <w:rPr>
          <w:rFonts w:asciiTheme="minorBidi" w:hAnsiTheme="minorBidi" w:cstheme="minorBidi"/>
          <w:b w:val="0"/>
          <w:sz w:val="24"/>
          <w:rtl/>
          <w:lang w:eastAsia="en-US"/>
        </w:rPr>
        <w:t>מבוקשת</w:t>
      </w:r>
      <w:r w:rsidR="009F624E" w:rsidRPr="0062289D">
        <w:rPr>
          <w:rFonts w:asciiTheme="minorBidi" w:hAnsiTheme="minorBidi" w:cstheme="minorBidi"/>
          <w:b w:val="0"/>
          <w:sz w:val="24"/>
          <w:rtl/>
          <w:lang w:eastAsia="en-US"/>
        </w:rPr>
        <w:t xml:space="preserve"> של דירות חדשות</w:t>
      </w:r>
      <w:r w:rsidR="00766260" w:rsidRPr="0062289D">
        <w:rPr>
          <w:rFonts w:asciiTheme="minorBidi" w:hAnsiTheme="minorBidi" w:cstheme="minorBidi"/>
          <w:b w:val="0"/>
          <w:sz w:val="24"/>
          <w:rtl/>
          <w:lang w:eastAsia="en-US"/>
        </w:rPr>
        <w:t xml:space="preserve">, </w:t>
      </w:r>
      <w:r w:rsidR="00156D2C" w:rsidRPr="0062289D">
        <w:rPr>
          <w:rFonts w:asciiTheme="minorBidi" w:hAnsiTheme="minorBidi" w:cstheme="minorBidi"/>
          <w:b w:val="0"/>
          <w:sz w:val="24"/>
          <w:rtl/>
          <w:lang w:eastAsia="en-US"/>
        </w:rPr>
        <w:t>המורכבת</w:t>
      </w:r>
      <w:r w:rsidR="00482985" w:rsidRPr="0062289D">
        <w:rPr>
          <w:rFonts w:asciiTheme="minorBidi" w:hAnsiTheme="minorBidi" w:cstheme="minorBidi"/>
          <w:b w:val="0"/>
          <w:sz w:val="24"/>
          <w:rtl/>
          <w:lang w:eastAsia="en-US"/>
        </w:rPr>
        <w:t xml:space="preserve"> </w:t>
      </w:r>
      <w:r w:rsidR="00156D2C" w:rsidRPr="0062289D">
        <w:rPr>
          <w:rFonts w:asciiTheme="minorBidi" w:hAnsiTheme="minorBidi" w:cstheme="minorBidi"/>
          <w:b w:val="0"/>
          <w:sz w:val="24"/>
          <w:rtl/>
          <w:lang w:eastAsia="en-US"/>
        </w:rPr>
        <w:t>מ</w:t>
      </w:r>
      <w:r w:rsidR="00482985" w:rsidRPr="0062289D">
        <w:rPr>
          <w:rFonts w:asciiTheme="minorBidi" w:hAnsiTheme="minorBidi" w:cstheme="minorBidi"/>
          <w:b w:val="0"/>
          <w:sz w:val="24"/>
          <w:rtl/>
          <w:lang w:eastAsia="en-US"/>
        </w:rPr>
        <w:t>דירות חדשות</w:t>
      </w:r>
      <w:r w:rsidR="00156D2C" w:rsidRPr="0062289D">
        <w:rPr>
          <w:rFonts w:asciiTheme="minorBidi" w:hAnsiTheme="minorBidi" w:cstheme="minorBidi"/>
          <w:b w:val="0"/>
          <w:sz w:val="24"/>
          <w:rtl/>
          <w:lang w:eastAsia="en-US"/>
        </w:rPr>
        <w:t xml:space="preserve"> שנמכרו ומ</w:t>
      </w:r>
      <w:r w:rsidR="00766260" w:rsidRPr="0062289D">
        <w:rPr>
          <w:rFonts w:asciiTheme="minorBidi" w:hAnsiTheme="minorBidi" w:cstheme="minorBidi"/>
          <w:b w:val="0"/>
          <w:sz w:val="24"/>
          <w:rtl/>
          <w:lang w:eastAsia="en-US"/>
        </w:rPr>
        <w:t>דירות</w:t>
      </w:r>
      <w:r w:rsidRPr="0062289D">
        <w:rPr>
          <w:rFonts w:asciiTheme="minorBidi" w:hAnsiTheme="minorBidi" w:cstheme="minorBidi"/>
          <w:b w:val="0"/>
          <w:sz w:val="24"/>
          <w:rtl/>
          <w:lang w:eastAsia="en-US"/>
        </w:rPr>
        <w:t xml:space="preserve"> חדשות</w:t>
      </w:r>
      <w:r w:rsidR="00766260" w:rsidRPr="0062289D">
        <w:rPr>
          <w:rFonts w:asciiTheme="minorBidi" w:hAnsiTheme="minorBidi" w:cstheme="minorBidi"/>
          <w:b w:val="0"/>
          <w:sz w:val="24"/>
          <w:rtl/>
          <w:lang w:eastAsia="en-US"/>
        </w:rPr>
        <w:t xml:space="preserve"> </w:t>
      </w:r>
      <w:r w:rsidR="009F624E" w:rsidRPr="0062289D">
        <w:rPr>
          <w:rFonts w:asciiTheme="minorBidi" w:hAnsiTheme="minorBidi" w:cstheme="minorBidi"/>
          <w:b w:val="0"/>
          <w:sz w:val="24"/>
          <w:rtl/>
          <w:lang w:eastAsia="en-US"/>
        </w:rPr>
        <w:t>שלא למכירה שהחל</w:t>
      </w:r>
      <w:r w:rsidRPr="0062289D">
        <w:rPr>
          <w:rFonts w:asciiTheme="minorBidi" w:hAnsiTheme="minorBidi" w:cstheme="minorBidi"/>
          <w:b w:val="0"/>
          <w:sz w:val="24"/>
          <w:rtl/>
          <w:lang w:eastAsia="en-US"/>
        </w:rPr>
        <w:t>ה</w:t>
      </w:r>
      <w:r w:rsidR="009F624E" w:rsidRPr="0062289D">
        <w:rPr>
          <w:rFonts w:asciiTheme="minorBidi" w:hAnsiTheme="minorBidi" w:cstheme="minorBidi"/>
          <w:b w:val="0"/>
          <w:sz w:val="24"/>
          <w:rtl/>
          <w:lang w:eastAsia="en-US"/>
        </w:rPr>
        <w:t xml:space="preserve"> בנייתן </w:t>
      </w:r>
      <w:r w:rsidR="00482985" w:rsidRPr="0062289D">
        <w:rPr>
          <w:rFonts w:asciiTheme="minorBidi" w:hAnsiTheme="minorBidi" w:cstheme="minorBidi"/>
          <w:b w:val="0"/>
          <w:sz w:val="24"/>
          <w:rtl/>
          <w:lang w:eastAsia="en-US"/>
        </w:rPr>
        <w:t>במשך תקופה מסוימת (חודש, רבע שנה ושנה)</w:t>
      </w:r>
      <w:r w:rsidR="00537CA4" w:rsidRPr="0062289D">
        <w:rPr>
          <w:rFonts w:asciiTheme="minorBidi" w:hAnsiTheme="minorBidi" w:cstheme="minorBidi"/>
          <w:b w:val="0"/>
          <w:sz w:val="24"/>
          <w:rtl/>
          <w:lang w:eastAsia="en-US"/>
        </w:rPr>
        <w:t>.</w:t>
      </w:r>
      <w:r w:rsidR="00482985" w:rsidRPr="0062289D">
        <w:rPr>
          <w:rFonts w:asciiTheme="minorBidi" w:hAnsiTheme="minorBidi" w:cstheme="minorBidi"/>
          <w:b w:val="0"/>
          <w:sz w:val="24"/>
          <w:rtl/>
          <w:lang w:eastAsia="en-US"/>
        </w:rPr>
        <w:t xml:space="preserve"> בתוך כך מ</w:t>
      </w:r>
      <w:r w:rsidR="00156D2C" w:rsidRPr="0062289D">
        <w:rPr>
          <w:rFonts w:asciiTheme="minorBidi" w:hAnsiTheme="minorBidi" w:cstheme="minorBidi"/>
          <w:b w:val="0"/>
          <w:sz w:val="24"/>
          <w:rtl/>
          <w:lang w:eastAsia="en-US"/>
        </w:rPr>
        <w:t>ו</w:t>
      </w:r>
      <w:r w:rsidR="00482985" w:rsidRPr="0062289D">
        <w:rPr>
          <w:rFonts w:asciiTheme="minorBidi" w:hAnsiTheme="minorBidi" w:cstheme="minorBidi"/>
          <w:b w:val="0"/>
          <w:sz w:val="24"/>
          <w:rtl/>
          <w:lang w:eastAsia="en-US"/>
        </w:rPr>
        <w:t>צג</w:t>
      </w:r>
      <w:r w:rsidR="00156D2C" w:rsidRPr="0062289D">
        <w:rPr>
          <w:rFonts w:asciiTheme="minorBidi" w:hAnsiTheme="minorBidi" w:cstheme="minorBidi"/>
          <w:b w:val="0"/>
          <w:sz w:val="24"/>
          <w:rtl/>
          <w:lang w:eastAsia="en-US"/>
        </w:rPr>
        <w:t>ים</w:t>
      </w:r>
      <w:r w:rsidR="00482985" w:rsidRPr="0062289D">
        <w:rPr>
          <w:rFonts w:asciiTheme="minorBidi" w:hAnsiTheme="minorBidi" w:cstheme="minorBidi"/>
          <w:b w:val="0"/>
          <w:sz w:val="24"/>
          <w:rtl/>
          <w:lang w:eastAsia="en-US"/>
        </w:rPr>
        <w:t xml:space="preserve"> </w:t>
      </w:r>
      <w:r w:rsidRPr="0062289D">
        <w:rPr>
          <w:rFonts w:asciiTheme="minorBidi" w:hAnsiTheme="minorBidi" w:cstheme="minorBidi"/>
          <w:b w:val="0"/>
          <w:sz w:val="24"/>
          <w:rtl/>
          <w:lang w:eastAsia="en-US"/>
        </w:rPr>
        <w:t>השינויים ו</w:t>
      </w:r>
      <w:r w:rsidR="00482985" w:rsidRPr="0062289D">
        <w:rPr>
          <w:rFonts w:asciiTheme="minorBidi" w:hAnsiTheme="minorBidi" w:cstheme="minorBidi"/>
          <w:b w:val="0"/>
          <w:sz w:val="24"/>
          <w:rtl/>
          <w:lang w:eastAsia="en-US"/>
        </w:rPr>
        <w:t>המגמות שחלו בנתוני</w:t>
      </w:r>
      <w:r w:rsidR="009F624E" w:rsidRPr="0062289D">
        <w:rPr>
          <w:rFonts w:asciiTheme="minorBidi" w:hAnsiTheme="minorBidi" w:cstheme="minorBidi"/>
          <w:b w:val="0"/>
          <w:sz w:val="24"/>
          <w:rtl/>
          <w:lang w:eastAsia="en-US"/>
        </w:rPr>
        <w:t>ם,</w:t>
      </w:r>
      <w:r w:rsidR="00482985" w:rsidRPr="0062289D">
        <w:rPr>
          <w:rFonts w:asciiTheme="minorBidi" w:hAnsiTheme="minorBidi" w:cstheme="minorBidi"/>
          <w:b w:val="0"/>
          <w:sz w:val="24"/>
          <w:rtl/>
          <w:lang w:eastAsia="en-US"/>
        </w:rPr>
        <w:t xml:space="preserve"> לפי מאפיינים שונים</w:t>
      </w:r>
      <w:r w:rsidRPr="0062289D">
        <w:rPr>
          <w:rFonts w:asciiTheme="minorBidi" w:hAnsiTheme="minorBidi" w:cstheme="minorBidi"/>
          <w:b w:val="0"/>
          <w:sz w:val="24"/>
          <w:rtl/>
          <w:lang w:eastAsia="en-US"/>
        </w:rPr>
        <w:t>:</w:t>
      </w:r>
      <w:r w:rsidR="00766260" w:rsidRPr="0062289D">
        <w:rPr>
          <w:rFonts w:asciiTheme="minorBidi" w:hAnsiTheme="minorBidi" w:cstheme="minorBidi"/>
          <w:b w:val="0"/>
          <w:sz w:val="24"/>
          <w:rtl/>
          <w:lang w:eastAsia="en-US"/>
        </w:rPr>
        <w:t xml:space="preserve"> עונתיות</w:t>
      </w:r>
      <w:r w:rsidRPr="0062289D">
        <w:rPr>
          <w:rFonts w:asciiTheme="minorBidi" w:hAnsiTheme="minorBidi" w:cstheme="minorBidi"/>
          <w:b w:val="0"/>
          <w:sz w:val="24"/>
          <w:rtl/>
          <w:lang w:eastAsia="en-US"/>
        </w:rPr>
        <w:t xml:space="preserve">, </w:t>
      </w:r>
      <w:r w:rsidR="00766260" w:rsidRPr="0062289D">
        <w:rPr>
          <w:rFonts w:asciiTheme="minorBidi" w:hAnsiTheme="minorBidi" w:cstheme="minorBidi"/>
          <w:b w:val="0"/>
          <w:sz w:val="24"/>
          <w:rtl/>
          <w:lang w:eastAsia="en-US"/>
        </w:rPr>
        <w:t>פריסה גאוגרפית</w:t>
      </w:r>
      <w:r w:rsidR="00114199" w:rsidRPr="0062289D">
        <w:rPr>
          <w:rFonts w:asciiTheme="minorBidi" w:hAnsiTheme="minorBidi" w:cstheme="minorBidi"/>
          <w:b w:val="0"/>
          <w:sz w:val="24"/>
          <w:rtl/>
          <w:lang w:eastAsia="en-US"/>
        </w:rPr>
        <w:t>, מאפייני הדירות והבניינים</w:t>
      </w:r>
      <w:r w:rsidRPr="0062289D">
        <w:rPr>
          <w:rFonts w:asciiTheme="minorBidi" w:hAnsiTheme="minorBidi" w:cstheme="minorBidi"/>
          <w:b w:val="0"/>
          <w:sz w:val="24"/>
          <w:rtl/>
          <w:lang w:eastAsia="en-US"/>
        </w:rPr>
        <w:t xml:space="preserve"> ועוד.</w:t>
      </w:r>
      <w:r w:rsidR="00482985" w:rsidRPr="0062289D">
        <w:rPr>
          <w:rFonts w:asciiTheme="minorBidi" w:hAnsiTheme="minorBidi" w:cstheme="minorBidi"/>
          <w:b w:val="0"/>
          <w:sz w:val="24"/>
          <w:rtl/>
          <w:lang w:eastAsia="en-US"/>
        </w:rPr>
        <w:t xml:space="preserve"> האומדנים לכל תקופה נתונה מתוקנים ומעודכנים מדי חודש.</w:t>
      </w:r>
    </w:p>
    <w:p w:rsidR="00482985" w:rsidRPr="0062289D" w:rsidRDefault="00482985" w:rsidP="00E64B58">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 w:val="0"/>
          <w:sz w:val="24"/>
          <w:rtl/>
          <w:lang w:eastAsia="en-US"/>
        </w:rPr>
        <w:t>נתוני הסקר מבוססים על היתרי בנייה המועברים ללשכה המרכזית לסטטיסטיקה (</w:t>
      </w:r>
      <w:proofErr w:type="spellStart"/>
      <w:r w:rsidRPr="0062289D">
        <w:rPr>
          <w:rFonts w:asciiTheme="minorBidi" w:hAnsiTheme="minorBidi" w:cstheme="minorBidi"/>
          <w:b w:val="0"/>
          <w:sz w:val="24"/>
          <w:rtl/>
          <w:lang w:eastAsia="en-US"/>
        </w:rPr>
        <w:t>למ"ס</w:t>
      </w:r>
      <w:proofErr w:type="spellEnd"/>
      <w:r w:rsidRPr="0062289D">
        <w:rPr>
          <w:rFonts w:asciiTheme="minorBidi" w:hAnsiTheme="minorBidi" w:cstheme="minorBidi"/>
          <w:b w:val="0"/>
          <w:sz w:val="24"/>
          <w:rtl/>
          <w:lang w:eastAsia="en-US"/>
        </w:rPr>
        <w:t xml:space="preserve">) מהוועדות המקומיות </w:t>
      </w:r>
      <w:r w:rsidR="00156D2C" w:rsidRPr="0062289D">
        <w:rPr>
          <w:rFonts w:asciiTheme="minorBidi" w:hAnsiTheme="minorBidi" w:cstheme="minorBidi"/>
          <w:b w:val="0"/>
          <w:sz w:val="24"/>
          <w:rtl/>
          <w:lang w:eastAsia="en-US"/>
        </w:rPr>
        <w:t xml:space="preserve">והאזוריות </w:t>
      </w:r>
      <w:r w:rsidRPr="0062289D">
        <w:rPr>
          <w:rFonts w:asciiTheme="minorBidi" w:hAnsiTheme="minorBidi" w:cstheme="minorBidi"/>
          <w:b w:val="0"/>
          <w:sz w:val="24"/>
          <w:rtl/>
          <w:lang w:eastAsia="en-US"/>
        </w:rPr>
        <w:t>לתכנון ולבנייה</w:t>
      </w:r>
      <w:r w:rsidR="009F624E" w:rsidRPr="0062289D">
        <w:rPr>
          <w:rFonts w:asciiTheme="minorBidi" w:hAnsiTheme="minorBidi" w:cstheme="minorBidi"/>
          <w:b w:val="0"/>
          <w:sz w:val="24"/>
          <w:rtl/>
          <w:lang w:eastAsia="en-US"/>
        </w:rPr>
        <w:t xml:space="preserve">, </w:t>
      </w:r>
      <w:r w:rsidR="00F01390" w:rsidRPr="0062289D">
        <w:rPr>
          <w:rFonts w:asciiTheme="minorBidi" w:hAnsiTheme="minorBidi" w:cstheme="minorBidi"/>
          <w:b w:val="0"/>
          <w:sz w:val="24"/>
          <w:rtl/>
          <w:lang w:eastAsia="en-US"/>
        </w:rPr>
        <w:t xml:space="preserve">על </w:t>
      </w:r>
      <w:r w:rsidRPr="0062289D">
        <w:rPr>
          <w:rFonts w:asciiTheme="minorBidi" w:hAnsiTheme="minorBidi" w:cstheme="minorBidi"/>
          <w:b w:val="0"/>
          <w:sz w:val="24"/>
          <w:rtl/>
          <w:lang w:eastAsia="en-US"/>
        </w:rPr>
        <w:t xml:space="preserve">דיווח </w:t>
      </w:r>
      <w:r w:rsidR="00F01390" w:rsidRPr="0062289D">
        <w:rPr>
          <w:rFonts w:asciiTheme="minorBidi" w:hAnsiTheme="minorBidi" w:cstheme="minorBidi"/>
          <w:b w:val="0"/>
          <w:sz w:val="24"/>
          <w:rtl/>
          <w:lang w:eastAsia="en-US"/>
        </w:rPr>
        <w:t>מב</w:t>
      </w:r>
      <w:r w:rsidRPr="0062289D">
        <w:rPr>
          <w:rFonts w:asciiTheme="minorBidi" w:hAnsiTheme="minorBidi" w:cstheme="minorBidi"/>
          <w:b w:val="0"/>
          <w:sz w:val="24"/>
          <w:rtl/>
          <w:lang w:eastAsia="en-US"/>
        </w:rPr>
        <w:t xml:space="preserve">וני הדירות בשטח </w:t>
      </w:r>
      <w:r w:rsidR="009F624E" w:rsidRPr="0062289D">
        <w:rPr>
          <w:rFonts w:asciiTheme="minorBidi" w:hAnsiTheme="minorBidi" w:cstheme="minorBidi"/>
          <w:b w:val="0"/>
          <w:sz w:val="24"/>
          <w:rtl/>
          <w:lang w:eastAsia="en-US"/>
        </w:rPr>
        <w:t>ו</w:t>
      </w:r>
      <w:r w:rsidR="00F01390" w:rsidRPr="0062289D">
        <w:rPr>
          <w:rFonts w:asciiTheme="minorBidi" w:hAnsiTheme="minorBidi" w:cstheme="minorBidi"/>
          <w:b w:val="0"/>
          <w:sz w:val="24"/>
          <w:rtl/>
          <w:lang w:eastAsia="en-US"/>
        </w:rPr>
        <w:t xml:space="preserve">על </w:t>
      </w:r>
      <w:r w:rsidR="00156D2C" w:rsidRPr="0062289D">
        <w:rPr>
          <w:rFonts w:asciiTheme="minorBidi" w:hAnsiTheme="minorBidi" w:cstheme="minorBidi"/>
          <w:b w:val="0"/>
          <w:sz w:val="24"/>
          <w:rtl/>
          <w:lang w:eastAsia="en-US"/>
        </w:rPr>
        <w:t xml:space="preserve">נתוני </w:t>
      </w:r>
      <w:r w:rsidR="009F624E" w:rsidRPr="0062289D">
        <w:rPr>
          <w:rFonts w:asciiTheme="minorBidi" w:hAnsiTheme="minorBidi" w:cstheme="minorBidi"/>
          <w:b w:val="0"/>
          <w:sz w:val="24"/>
          <w:rtl/>
          <w:lang w:eastAsia="en-US"/>
        </w:rPr>
        <w:t xml:space="preserve">קובץ </w:t>
      </w:r>
      <w:proofErr w:type="spellStart"/>
      <w:r w:rsidR="009F624E" w:rsidRPr="0062289D">
        <w:rPr>
          <w:rFonts w:asciiTheme="minorBidi" w:hAnsiTheme="minorBidi" w:cstheme="minorBidi"/>
          <w:b w:val="0"/>
          <w:sz w:val="24"/>
          <w:rtl/>
          <w:lang w:eastAsia="en-US"/>
        </w:rPr>
        <w:t>מינהלי</w:t>
      </w:r>
      <w:proofErr w:type="spellEnd"/>
      <w:r w:rsidR="009F624E" w:rsidRPr="0062289D">
        <w:rPr>
          <w:rFonts w:asciiTheme="minorBidi" w:hAnsiTheme="minorBidi" w:cstheme="minorBidi"/>
          <w:b w:val="0"/>
          <w:sz w:val="24"/>
          <w:rtl/>
          <w:lang w:eastAsia="en-US"/>
        </w:rPr>
        <w:t xml:space="preserve"> המתקבל מ</w:t>
      </w:r>
      <w:r w:rsidRPr="0062289D">
        <w:rPr>
          <w:rFonts w:asciiTheme="minorBidi" w:hAnsiTheme="minorBidi" w:cstheme="minorBidi"/>
          <w:b w:val="0"/>
          <w:sz w:val="24"/>
          <w:rtl/>
          <w:lang w:eastAsia="en-US"/>
        </w:rPr>
        <w:t xml:space="preserve">משרד </w:t>
      </w:r>
      <w:r w:rsidR="00A0245F" w:rsidRPr="0062289D">
        <w:rPr>
          <w:rFonts w:asciiTheme="minorBidi" w:hAnsiTheme="minorBidi" w:cstheme="minorBidi"/>
          <w:b w:val="0"/>
          <w:sz w:val="24"/>
          <w:rtl/>
          <w:lang w:eastAsia="en-US"/>
        </w:rPr>
        <w:t>הבינוי</w:t>
      </w:r>
      <w:r w:rsidR="00766260" w:rsidRPr="0062289D">
        <w:rPr>
          <w:rFonts w:asciiTheme="minorBidi" w:hAnsiTheme="minorBidi" w:cstheme="minorBidi"/>
          <w:b w:val="0"/>
          <w:sz w:val="24"/>
          <w:rtl/>
          <w:lang w:eastAsia="en-US"/>
        </w:rPr>
        <w:t xml:space="preserve"> והשיכון.</w:t>
      </w:r>
      <w:r w:rsidRPr="0062289D">
        <w:rPr>
          <w:rFonts w:asciiTheme="minorBidi" w:hAnsiTheme="minorBidi" w:cstheme="minorBidi"/>
          <w:b w:val="0"/>
          <w:sz w:val="24"/>
          <w:rtl/>
          <w:lang w:eastAsia="en-US"/>
        </w:rPr>
        <w:t xml:space="preserve"> בהשוואת נתוני הסקר לנתונים אחרים</w:t>
      </w:r>
      <w:r w:rsidR="00156D2C" w:rsidRPr="0062289D">
        <w:rPr>
          <w:rFonts w:asciiTheme="minorBidi" w:hAnsiTheme="minorBidi" w:cstheme="minorBidi"/>
          <w:b w:val="0"/>
          <w:sz w:val="24"/>
          <w:rtl/>
          <w:lang w:eastAsia="en-US"/>
        </w:rPr>
        <w:t>,</w:t>
      </w:r>
      <w:r w:rsidRPr="0062289D">
        <w:rPr>
          <w:rFonts w:asciiTheme="minorBidi" w:hAnsiTheme="minorBidi" w:cstheme="minorBidi"/>
          <w:b w:val="0"/>
          <w:sz w:val="24"/>
          <w:rtl/>
          <w:lang w:eastAsia="en-US"/>
        </w:rPr>
        <w:t xml:space="preserve"> כגון</w:t>
      </w:r>
      <w:r w:rsidR="00114199" w:rsidRPr="0062289D">
        <w:rPr>
          <w:rFonts w:asciiTheme="minorBidi" w:hAnsiTheme="minorBidi" w:cstheme="minorBidi"/>
          <w:b w:val="0"/>
          <w:sz w:val="24"/>
          <w:rtl/>
          <w:lang w:eastAsia="en-US"/>
        </w:rPr>
        <w:t xml:space="preserve"> מספר עסקות בדירות חדשות, שמפרסם</w:t>
      </w:r>
      <w:r w:rsidRPr="0062289D">
        <w:rPr>
          <w:rFonts w:asciiTheme="minorBidi" w:hAnsiTheme="minorBidi" w:cstheme="minorBidi"/>
          <w:b w:val="0"/>
          <w:sz w:val="24"/>
          <w:rtl/>
          <w:lang w:eastAsia="en-US"/>
        </w:rPr>
        <w:t xml:space="preserve"> </w:t>
      </w:r>
      <w:r w:rsidR="00114199" w:rsidRPr="0062289D">
        <w:rPr>
          <w:rFonts w:asciiTheme="minorBidi" w:hAnsiTheme="minorBidi" w:cstheme="minorBidi"/>
          <w:b w:val="0"/>
          <w:sz w:val="24"/>
          <w:rtl/>
          <w:lang w:eastAsia="en-US"/>
        </w:rPr>
        <w:t>משרד האוצר</w:t>
      </w:r>
      <w:r w:rsidRPr="0062289D">
        <w:rPr>
          <w:rFonts w:asciiTheme="minorBidi" w:hAnsiTheme="minorBidi" w:cstheme="minorBidi"/>
          <w:b w:val="0"/>
          <w:sz w:val="24"/>
          <w:rtl/>
          <w:lang w:eastAsia="en-US"/>
        </w:rPr>
        <w:t>, יש להתחשב בהבדלים בין מקורות המידע, הגדרות האוכלוסייה והשיטות, הנובעים בין השאר ממתן מענה למטרות שונות ולצרכים שונים.</w:t>
      </w:r>
    </w:p>
    <w:p w:rsidR="00482985" w:rsidRPr="0062289D" w:rsidRDefault="00482985" w:rsidP="00E64B58">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 w:val="0"/>
          <w:sz w:val="24"/>
          <w:rtl/>
          <w:lang w:eastAsia="en-US"/>
        </w:rPr>
        <w:t xml:space="preserve">תודת הלשכה המרכזית לסטטיסטיקה נתונה לכל הגורמים </w:t>
      </w:r>
      <w:r w:rsidR="00F01390" w:rsidRPr="0062289D">
        <w:rPr>
          <w:rFonts w:asciiTheme="minorBidi" w:hAnsiTheme="minorBidi" w:cstheme="minorBidi"/>
          <w:b w:val="0"/>
          <w:sz w:val="24"/>
          <w:rtl/>
          <w:lang w:eastAsia="en-US"/>
        </w:rPr>
        <w:t>ה</w:t>
      </w:r>
      <w:r w:rsidRPr="0062289D">
        <w:rPr>
          <w:rFonts w:asciiTheme="minorBidi" w:hAnsiTheme="minorBidi" w:cstheme="minorBidi"/>
          <w:b w:val="0"/>
          <w:sz w:val="24"/>
          <w:rtl/>
          <w:lang w:eastAsia="en-US"/>
        </w:rPr>
        <w:t>מסייעים באיסוף הנתונים: רשויות מקומיות, ועדות לתכנון ולבנייה,</w:t>
      </w:r>
      <w:r w:rsidR="009F624E" w:rsidRPr="0062289D">
        <w:rPr>
          <w:rFonts w:asciiTheme="minorBidi" w:hAnsiTheme="minorBidi" w:cstheme="minorBidi"/>
          <w:b w:val="0"/>
          <w:sz w:val="24"/>
          <w:rtl/>
          <w:lang w:eastAsia="en-US"/>
        </w:rPr>
        <w:t xml:space="preserve"> משרד הבינוי והשיכון,</w:t>
      </w:r>
      <w:r w:rsidRPr="0062289D">
        <w:rPr>
          <w:rFonts w:asciiTheme="minorBidi" w:hAnsiTheme="minorBidi" w:cstheme="minorBidi"/>
          <w:b w:val="0"/>
          <w:sz w:val="24"/>
          <w:rtl/>
          <w:lang w:eastAsia="en-US"/>
        </w:rPr>
        <w:t xml:space="preserve"> חברות בנייה, קבלנים, משרדי מכירות של דירות ועוד. בלי שיתוף הפעולה המלא של כל הגורמים האלה לא היה אפשר לבצע את הסקר במתכונתו הנוכחית.</w:t>
      </w:r>
    </w:p>
    <w:p w:rsidR="00770CA1" w:rsidRPr="0062289D" w:rsidRDefault="00770CA1" w:rsidP="00BE1274">
      <w:pPr>
        <w:pStyle w:val="aa"/>
        <w:spacing w:line="276" w:lineRule="auto"/>
        <w:jc w:val="left"/>
        <w:rPr>
          <w:rFonts w:asciiTheme="minorBidi" w:hAnsiTheme="minorBidi" w:cstheme="minorBidi"/>
          <w:b w:val="0"/>
          <w:sz w:val="24"/>
          <w:rtl/>
          <w:lang w:eastAsia="en-US"/>
        </w:rPr>
      </w:pPr>
    </w:p>
    <w:p w:rsidR="00482985" w:rsidRPr="0062289D" w:rsidRDefault="00482985" w:rsidP="00757B7F">
      <w:pPr>
        <w:pStyle w:val="2"/>
      </w:pPr>
      <w:bookmarkStart w:id="5" w:name="_Toc503441104"/>
      <w:bookmarkStart w:id="6" w:name="_Toc515186619"/>
      <w:r w:rsidRPr="0062289D">
        <w:rPr>
          <w:rtl/>
        </w:rPr>
        <w:t xml:space="preserve">ממצאים </w:t>
      </w:r>
      <w:r w:rsidRPr="00757B7F">
        <w:rPr>
          <w:rtl/>
        </w:rPr>
        <w:t>עיקריים</w:t>
      </w:r>
      <w:bookmarkEnd w:id="5"/>
      <w:bookmarkEnd w:id="6"/>
    </w:p>
    <w:p w:rsidR="00156D2C" w:rsidRPr="0062289D" w:rsidRDefault="009A1988" w:rsidP="00334DD1">
      <w:pPr>
        <w:pStyle w:val="ab"/>
        <w:numPr>
          <w:ilvl w:val="0"/>
          <w:numId w:val="30"/>
        </w:numPr>
        <w:autoSpaceDE w:val="0"/>
        <w:autoSpaceDN w:val="0"/>
        <w:bidi/>
        <w:spacing w:before="120" w:line="276" w:lineRule="auto"/>
        <w:jc w:val="left"/>
        <w:rPr>
          <w:rFonts w:asciiTheme="minorBidi" w:hAnsiTheme="minorBidi" w:cstheme="minorBidi"/>
          <w:bCs/>
          <w:sz w:val="24"/>
          <w:szCs w:val="24"/>
          <w:rtl/>
        </w:rPr>
      </w:pPr>
      <w:r>
        <w:rPr>
          <w:rFonts w:asciiTheme="minorBidi" w:hAnsiTheme="minorBidi" w:cstheme="minorBidi" w:hint="cs"/>
          <w:b/>
          <w:bCs/>
          <w:sz w:val="24"/>
          <w:szCs w:val="24"/>
          <w:rtl/>
        </w:rPr>
        <w:t>כמות מבוקשת של</w:t>
      </w:r>
      <w:r w:rsidRPr="0062289D">
        <w:rPr>
          <w:rFonts w:asciiTheme="minorBidi" w:hAnsiTheme="minorBidi" w:cstheme="minorBidi"/>
          <w:b/>
          <w:bCs/>
          <w:sz w:val="24"/>
          <w:szCs w:val="24"/>
          <w:rtl/>
        </w:rPr>
        <w:t xml:space="preserve"> דירות חדשות</w:t>
      </w:r>
      <w:r w:rsidRPr="0062289D">
        <w:rPr>
          <w:rFonts w:asciiTheme="minorBidi" w:hAnsiTheme="minorBidi" w:cstheme="minorBidi"/>
          <w:sz w:val="24"/>
          <w:szCs w:val="24"/>
          <w:rtl/>
        </w:rPr>
        <w:t xml:space="preserve"> </w:t>
      </w:r>
      <w:r w:rsidRPr="0062289D">
        <w:rPr>
          <w:rFonts w:asciiTheme="minorBidi" w:hAnsiTheme="minorBidi" w:cstheme="minorBidi"/>
          <w:b/>
          <w:bCs/>
          <w:sz w:val="24"/>
          <w:szCs w:val="24"/>
          <w:rtl/>
        </w:rPr>
        <w:t>–</w:t>
      </w:r>
      <w:r w:rsidRPr="0062289D">
        <w:rPr>
          <w:rFonts w:asciiTheme="minorBidi" w:hAnsiTheme="minorBidi" w:cstheme="minorBidi"/>
          <w:sz w:val="24"/>
          <w:szCs w:val="24"/>
          <w:rtl/>
          <w:lang w:eastAsia="en-US"/>
        </w:rPr>
        <w:t xml:space="preserve"> </w:t>
      </w:r>
      <w:r w:rsidR="003B06D6" w:rsidRPr="0062289D">
        <w:rPr>
          <w:rFonts w:asciiTheme="minorBidi" w:hAnsiTheme="minorBidi" w:cstheme="minorBidi"/>
          <w:b/>
          <w:sz w:val="24"/>
          <w:szCs w:val="24"/>
          <w:rtl/>
        </w:rPr>
        <w:t>הכמות המבוקשת של דירות חדשות (דירות חדשות שנמכרו ודירות</w:t>
      </w:r>
      <w:r w:rsidR="003B06D6" w:rsidRPr="0062289D">
        <w:rPr>
          <w:rFonts w:asciiTheme="minorBidi" w:hAnsiTheme="minorBidi" w:cstheme="minorBidi"/>
          <w:sz w:val="24"/>
          <w:szCs w:val="24"/>
          <w:rtl/>
        </w:rPr>
        <w:t xml:space="preserve"> חדשות שלא למכירה</w:t>
      </w:r>
      <w:r w:rsidR="00156D2C" w:rsidRPr="0062289D">
        <w:rPr>
          <w:rFonts w:asciiTheme="minorBidi" w:hAnsiTheme="minorBidi" w:cstheme="minorBidi"/>
          <w:sz w:val="24"/>
          <w:szCs w:val="24"/>
          <w:rtl/>
        </w:rPr>
        <w:t xml:space="preserve"> שהחל</w:t>
      </w:r>
      <w:r w:rsidR="00F01390" w:rsidRPr="0062289D">
        <w:rPr>
          <w:rFonts w:asciiTheme="minorBidi" w:hAnsiTheme="minorBidi" w:cstheme="minorBidi"/>
          <w:sz w:val="24"/>
          <w:szCs w:val="24"/>
          <w:rtl/>
        </w:rPr>
        <w:t>ה</w:t>
      </w:r>
      <w:r w:rsidR="00156D2C" w:rsidRPr="0062289D">
        <w:rPr>
          <w:rFonts w:asciiTheme="minorBidi" w:hAnsiTheme="minorBidi" w:cstheme="minorBidi"/>
          <w:sz w:val="24"/>
          <w:szCs w:val="24"/>
          <w:rtl/>
        </w:rPr>
        <w:t xml:space="preserve"> בנייתן</w:t>
      </w:r>
      <w:r w:rsidR="003B06D6" w:rsidRPr="0062289D">
        <w:rPr>
          <w:rFonts w:asciiTheme="minorBidi" w:hAnsiTheme="minorBidi" w:cstheme="minorBidi"/>
          <w:sz w:val="24"/>
          <w:szCs w:val="24"/>
          <w:rtl/>
        </w:rPr>
        <w:t xml:space="preserve">) </w:t>
      </w:r>
      <w:r w:rsidR="008B2E61" w:rsidRPr="0062289D">
        <w:rPr>
          <w:rFonts w:asciiTheme="minorBidi" w:hAnsiTheme="minorBidi" w:cstheme="minorBidi"/>
          <w:sz w:val="24"/>
          <w:szCs w:val="24"/>
          <w:rtl/>
        </w:rPr>
        <w:t>ב</w:t>
      </w:r>
      <w:r w:rsidR="00D30DF9" w:rsidRPr="0062289D">
        <w:rPr>
          <w:rFonts w:asciiTheme="minorBidi" w:hAnsiTheme="minorBidi" w:cstheme="minorBidi"/>
          <w:sz w:val="24"/>
          <w:szCs w:val="24"/>
          <w:rtl/>
        </w:rPr>
        <w:t xml:space="preserve">שנת </w:t>
      </w:r>
      <w:r w:rsidR="008B2E61" w:rsidRPr="0062289D">
        <w:rPr>
          <w:rFonts w:asciiTheme="minorBidi" w:hAnsiTheme="minorBidi" w:cstheme="minorBidi"/>
          <w:sz w:val="24"/>
          <w:szCs w:val="24"/>
          <w:rtl/>
        </w:rPr>
        <w:t xml:space="preserve">2017 עמדה על </w:t>
      </w:r>
      <w:r w:rsidR="001150CA">
        <w:rPr>
          <w:rFonts w:asciiTheme="minorBidi" w:hAnsiTheme="minorBidi" w:cstheme="minorBidi" w:hint="cs"/>
          <w:sz w:val="24"/>
          <w:szCs w:val="24"/>
          <w:rtl/>
        </w:rPr>
        <w:t>40,860</w:t>
      </w:r>
      <w:r w:rsidR="00441002" w:rsidRPr="0062289D">
        <w:rPr>
          <w:rFonts w:asciiTheme="minorBidi" w:hAnsiTheme="minorBidi" w:cstheme="minorBidi"/>
          <w:sz w:val="24"/>
          <w:szCs w:val="24"/>
          <w:rtl/>
        </w:rPr>
        <w:t xml:space="preserve"> דירות, ירידה של כ-</w:t>
      </w:r>
      <w:r w:rsidR="00F27F08" w:rsidRPr="0062289D">
        <w:rPr>
          <w:rFonts w:asciiTheme="minorBidi" w:hAnsiTheme="minorBidi" w:cstheme="minorBidi"/>
          <w:sz w:val="24"/>
          <w:szCs w:val="24"/>
          <w:rtl/>
        </w:rPr>
        <w:t>17</w:t>
      </w:r>
      <w:r w:rsidR="00441002" w:rsidRPr="0062289D">
        <w:rPr>
          <w:rFonts w:asciiTheme="minorBidi" w:hAnsiTheme="minorBidi" w:cstheme="minorBidi"/>
          <w:sz w:val="24"/>
          <w:szCs w:val="24"/>
          <w:rtl/>
        </w:rPr>
        <w:t xml:space="preserve">% לעומת שנת 2016. </w:t>
      </w:r>
      <w:r w:rsidR="00123616" w:rsidRPr="0062289D">
        <w:rPr>
          <w:rFonts w:asciiTheme="minorBidi" w:hAnsiTheme="minorBidi" w:cstheme="minorBidi"/>
          <w:sz w:val="24"/>
          <w:szCs w:val="24"/>
          <w:rtl/>
        </w:rPr>
        <w:t xml:space="preserve">ברבע </w:t>
      </w:r>
      <w:r w:rsidR="00401625" w:rsidRPr="0062289D">
        <w:rPr>
          <w:rFonts w:asciiTheme="minorBidi" w:hAnsiTheme="minorBidi" w:cstheme="minorBidi"/>
          <w:sz w:val="24"/>
          <w:szCs w:val="24"/>
          <w:rtl/>
        </w:rPr>
        <w:t>האחרון</w:t>
      </w:r>
      <w:r w:rsidR="00214138" w:rsidRPr="0062289D">
        <w:rPr>
          <w:rFonts w:asciiTheme="minorBidi" w:hAnsiTheme="minorBidi" w:cstheme="minorBidi"/>
          <w:sz w:val="24"/>
          <w:szCs w:val="24"/>
          <w:rtl/>
        </w:rPr>
        <w:t xml:space="preserve"> של 2017</w:t>
      </w:r>
      <w:r w:rsidR="003B06D6" w:rsidRPr="0062289D">
        <w:rPr>
          <w:rFonts w:asciiTheme="minorBidi" w:hAnsiTheme="minorBidi" w:cstheme="minorBidi"/>
          <w:sz w:val="24"/>
          <w:szCs w:val="24"/>
          <w:rtl/>
        </w:rPr>
        <w:t xml:space="preserve"> </w:t>
      </w:r>
      <w:r w:rsidR="00441002" w:rsidRPr="0062289D">
        <w:rPr>
          <w:rFonts w:asciiTheme="minorBidi" w:hAnsiTheme="minorBidi" w:cstheme="minorBidi"/>
          <w:sz w:val="24"/>
          <w:szCs w:val="24"/>
          <w:rtl/>
        </w:rPr>
        <w:t xml:space="preserve">הכמות המבוקשת של דירות חדשות </w:t>
      </w:r>
      <w:r w:rsidR="00791336" w:rsidRPr="0062289D">
        <w:rPr>
          <w:rFonts w:asciiTheme="minorBidi" w:hAnsiTheme="minorBidi" w:cstheme="minorBidi"/>
          <w:sz w:val="24"/>
          <w:szCs w:val="24"/>
          <w:rtl/>
        </w:rPr>
        <w:t xml:space="preserve">הייתה </w:t>
      </w:r>
      <w:r w:rsidR="00401625" w:rsidRPr="0062289D">
        <w:rPr>
          <w:rFonts w:asciiTheme="minorBidi" w:hAnsiTheme="minorBidi" w:cstheme="minorBidi"/>
          <w:sz w:val="24"/>
          <w:szCs w:val="24"/>
          <w:rtl/>
        </w:rPr>
        <w:t>9,</w:t>
      </w:r>
      <w:r w:rsidR="00F27F08" w:rsidRPr="0062289D">
        <w:rPr>
          <w:rFonts w:asciiTheme="minorBidi" w:hAnsiTheme="minorBidi" w:cstheme="minorBidi"/>
          <w:sz w:val="24"/>
          <w:szCs w:val="24"/>
          <w:rtl/>
        </w:rPr>
        <w:t>634</w:t>
      </w:r>
      <w:r w:rsidR="0031170C" w:rsidRPr="0062289D">
        <w:rPr>
          <w:rFonts w:asciiTheme="minorBidi" w:hAnsiTheme="minorBidi" w:cstheme="minorBidi"/>
          <w:sz w:val="24"/>
          <w:szCs w:val="24"/>
          <w:rtl/>
        </w:rPr>
        <w:t xml:space="preserve"> דירות</w:t>
      </w:r>
      <w:r w:rsidR="00791336" w:rsidRPr="0062289D">
        <w:rPr>
          <w:rFonts w:asciiTheme="minorBidi" w:hAnsiTheme="minorBidi" w:cstheme="minorBidi"/>
          <w:sz w:val="24"/>
          <w:szCs w:val="24"/>
          <w:rtl/>
        </w:rPr>
        <w:t>,</w:t>
      </w:r>
      <w:r w:rsidR="003B06D6" w:rsidRPr="0062289D">
        <w:rPr>
          <w:rFonts w:asciiTheme="minorBidi" w:hAnsiTheme="minorBidi" w:cstheme="minorBidi"/>
          <w:sz w:val="24"/>
          <w:szCs w:val="24"/>
          <w:rtl/>
        </w:rPr>
        <w:t xml:space="preserve"> </w:t>
      </w:r>
      <w:r w:rsidR="00CB6010" w:rsidRPr="0062289D">
        <w:rPr>
          <w:rFonts w:asciiTheme="minorBidi" w:hAnsiTheme="minorBidi" w:cstheme="minorBidi"/>
          <w:sz w:val="24"/>
          <w:szCs w:val="24"/>
          <w:rtl/>
        </w:rPr>
        <w:t>קטנה</w:t>
      </w:r>
      <w:r w:rsidR="003B06D6" w:rsidRPr="0062289D">
        <w:rPr>
          <w:rFonts w:asciiTheme="minorBidi" w:hAnsiTheme="minorBidi" w:cstheme="minorBidi"/>
          <w:sz w:val="24"/>
          <w:szCs w:val="24"/>
          <w:rtl/>
        </w:rPr>
        <w:t xml:space="preserve"> ב</w:t>
      </w:r>
      <w:r w:rsidR="00DC3F63" w:rsidRPr="0062289D">
        <w:rPr>
          <w:rFonts w:asciiTheme="minorBidi" w:hAnsiTheme="minorBidi" w:cstheme="minorBidi"/>
          <w:sz w:val="24"/>
          <w:szCs w:val="24"/>
          <w:rtl/>
        </w:rPr>
        <w:t>כ</w:t>
      </w:r>
      <w:r w:rsidR="003B06D6" w:rsidRPr="0062289D">
        <w:rPr>
          <w:rFonts w:asciiTheme="minorBidi" w:hAnsiTheme="minorBidi" w:cstheme="minorBidi"/>
          <w:sz w:val="24"/>
          <w:szCs w:val="24"/>
          <w:rtl/>
        </w:rPr>
        <w:t>-</w:t>
      </w:r>
      <w:r w:rsidR="00F27F08" w:rsidRPr="0062289D">
        <w:rPr>
          <w:rFonts w:asciiTheme="minorBidi" w:hAnsiTheme="minorBidi" w:cstheme="minorBidi"/>
          <w:sz w:val="24"/>
          <w:szCs w:val="24"/>
          <w:rtl/>
        </w:rPr>
        <w:t>14</w:t>
      </w:r>
      <w:r w:rsidR="003B06D6" w:rsidRPr="0062289D">
        <w:rPr>
          <w:rFonts w:asciiTheme="minorBidi" w:hAnsiTheme="minorBidi" w:cstheme="minorBidi"/>
          <w:sz w:val="24"/>
          <w:szCs w:val="24"/>
          <w:rtl/>
        </w:rPr>
        <w:t xml:space="preserve">% מזו </w:t>
      </w:r>
      <w:r w:rsidR="009F624E" w:rsidRPr="0062289D">
        <w:rPr>
          <w:rFonts w:asciiTheme="minorBidi" w:hAnsiTheme="minorBidi" w:cstheme="minorBidi"/>
          <w:sz w:val="24"/>
          <w:szCs w:val="24"/>
          <w:rtl/>
        </w:rPr>
        <w:t>שב</w:t>
      </w:r>
      <w:r w:rsidR="00F01390" w:rsidRPr="0062289D">
        <w:rPr>
          <w:rFonts w:asciiTheme="minorBidi" w:hAnsiTheme="minorBidi" w:cstheme="minorBidi"/>
          <w:sz w:val="24"/>
          <w:szCs w:val="24"/>
          <w:rtl/>
        </w:rPr>
        <w:t>רבע</w:t>
      </w:r>
      <w:r w:rsidR="009F624E" w:rsidRPr="0062289D">
        <w:rPr>
          <w:rFonts w:asciiTheme="minorBidi" w:hAnsiTheme="minorBidi" w:cstheme="minorBidi"/>
          <w:sz w:val="24"/>
          <w:szCs w:val="24"/>
          <w:rtl/>
        </w:rPr>
        <w:t xml:space="preserve"> המקבי</w:t>
      </w:r>
      <w:r w:rsidR="00F01390" w:rsidRPr="0062289D">
        <w:rPr>
          <w:rFonts w:asciiTheme="minorBidi" w:hAnsiTheme="minorBidi" w:cstheme="minorBidi"/>
          <w:sz w:val="24"/>
          <w:szCs w:val="24"/>
          <w:rtl/>
        </w:rPr>
        <w:t>ל</w:t>
      </w:r>
      <w:r w:rsidR="009F624E" w:rsidRPr="0062289D">
        <w:rPr>
          <w:rFonts w:asciiTheme="minorBidi" w:hAnsiTheme="minorBidi" w:cstheme="minorBidi"/>
          <w:sz w:val="24"/>
          <w:szCs w:val="24"/>
          <w:rtl/>
        </w:rPr>
        <w:t xml:space="preserve"> אשתקד. </w:t>
      </w:r>
      <w:r w:rsidR="00F01390" w:rsidRPr="0062289D">
        <w:rPr>
          <w:rFonts w:asciiTheme="minorBidi" w:hAnsiTheme="minorBidi" w:cstheme="minorBidi"/>
          <w:sz w:val="24"/>
          <w:szCs w:val="24"/>
          <w:rtl/>
        </w:rPr>
        <w:t xml:space="preserve">על פי </w:t>
      </w:r>
      <w:r w:rsidR="003B06D6" w:rsidRPr="0062289D">
        <w:rPr>
          <w:rFonts w:asciiTheme="minorBidi" w:hAnsiTheme="minorBidi" w:cstheme="minorBidi"/>
          <w:b/>
          <w:bCs/>
          <w:sz w:val="24"/>
          <w:szCs w:val="24"/>
          <w:rtl/>
        </w:rPr>
        <w:t xml:space="preserve">נתונים </w:t>
      </w:r>
      <w:proofErr w:type="spellStart"/>
      <w:r w:rsidR="003B06D6" w:rsidRPr="0062289D">
        <w:rPr>
          <w:rFonts w:asciiTheme="minorBidi" w:hAnsiTheme="minorBidi" w:cstheme="minorBidi"/>
          <w:b/>
          <w:bCs/>
          <w:sz w:val="24"/>
          <w:szCs w:val="24"/>
          <w:rtl/>
        </w:rPr>
        <w:t>מנוכי</w:t>
      </w:r>
      <w:proofErr w:type="spellEnd"/>
      <w:r w:rsidR="003B06D6" w:rsidRPr="0062289D">
        <w:rPr>
          <w:rFonts w:asciiTheme="minorBidi" w:hAnsiTheme="minorBidi" w:cstheme="minorBidi"/>
          <w:b/>
          <w:bCs/>
          <w:sz w:val="24"/>
          <w:szCs w:val="24"/>
          <w:rtl/>
        </w:rPr>
        <w:t xml:space="preserve"> עונתיות</w:t>
      </w:r>
      <w:r w:rsidR="003B06D6" w:rsidRPr="0062289D">
        <w:rPr>
          <w:rFonts w:asciiTheme="minorBidi" w:hAnsiTheme="minorBidi" w:cstheme="minorBidi"/>
          <w:sz w:val="24"/>
          <w:szCs w:val="24"/>
          <w:rtl/>
        </w:rPr>
        <w:t xml:space="preserve">, </w:t>
      </w:r>
      <w:r w:rsidR="00F01390" w:rsidRPr="0062289D">
        <w:rPr>
          <w:rFonts w:asciiTheme="minorBidi" w:hAnsiTheme="minorBidi" w:cstheme="minorBidi"/>
          <w:sz w:val="24"/>
          <w:szCs w:val="24"/>
          <w:rtl/>
        </w:rPr>
        <w:t>לעומת</w:t>
      </w:r>
      <w:r w:rsidR="003B06D6" w:rsidRPr="0062289D">
        <w:rPr>
          <w:rFonts w:asciiTheme="minorBidi" w:hAnsiTheme="minorBidi" w:cstheme="minorBidi"/>
          <w:sz w:val="24"/>
          <w:szCs w:val="24"/>
          <w:rtl/>
        </w:rPr>
        <w:t xml:space="preserve"> </w:t>
      </w:r>
      <w:r w:rsidR="00F01390" w:rsidRPr="0062289D">
        <w:rPr>
          <w:rFonts w:asciiTheme="minorBidi" w:hAnsiTheme="minorBidi" w:cstheme="minorBidi"/>
          <w:sz w:val="24"/>
          <w:szCs w:val="24"/>
          <w:rtl/>
        </w:rPr>
        <w:t>הרבע הקודם</w:t>
      </w:r>
      <w:r w:rsidR="003B06D6" w:rsidRPr="0062289D">
        <w:rPr>
          <w:rFonts w:asciiTheme="minorBidi" w:hAnsiTheme="minorBidi" w:cstheme="minorBidi"/>
          <w:sz w:val="24"/>
          <w:szCs w:val="24"/>
          <w:rtl/>
        </w:rPr>
        <w:t xml:space="preserve"> (</w:t>
      </w:r>
      <w:r w:rsidR="00F41AFB" w:rsidRPr="0062289D">
        <w:rPr>
          <w:rFonts w:asciiTheme="minorBidi" w:hAnsiTheme="minorBidi" w:cstheme="minorBidi"/>
          <w:sz w:val="24"/>
          <w:szCs w:val="24"/>
          <w:rtl/>
        </w:rPr>
        <w:t>יולי</w:t>
      </w:r>
      <w:r w:rsidR="00F01390" w:rsidRPr="0062289D">
        <w:rPr>
          <w:rFonts w:asciiTheme="minorBidi" w:hAnsiTheme="minorBidi" w:cstheme="minorBidi"/>
          <w:sz w:val="24"/>
          <w:szCs w:val="24"/>
          <w:rtl/>
        </w:rPr>
        <w:t>–</w:t>
      </w:r>
      <w:r w:rsidR="00F41AFB" w:rsidRPr="0062289D">
        <w:rPr>
          <w:rFonts w:asciiTheme="minorBidi" w:hAnsiTheme="minorBidi" w:cstheme="minorBidi"/>
          <w:sz w:val="24"/>
          <w:szCs w:val="24"/>
          <w:rtl/>
        </w:rPr>
        <w:t>ספטמבר</w:t>
      </w:r>
      <w:r w:rsidR="003B06D6" w:rsidRPr="0062289D">
        <w:rPr>
          <w:rFonts w:asciiTheme="minorBidi" w:hAnsiTheme="minorBidi" w:cstheme="minorBidi"/>
          <w:sz w:val="24"/>
          <w:szCs w:val="24"/>
          <w:rtl/>
        </w:rPr>
        <w:t xml:space="preserve"> 201</w:t>
      </w:r>
      <w:r w:rsidR="00A31BF3" w:rsidRPr="0062289D">
        <w:rPr>
          <w:rFonts w:asciiTheme="minorBidi" w:hAnsiTheme="minorBidi" w:cstheme="minorBidi"/>
          <w:sz w:val="24"/>
          <w:szCs w:val="24"/>
          <w:rtl/>
        </w:rPr>
        <w:t>7</w:t>
      </w:r>
      <w:r w:rsidR="003B06D6" w:rsidRPr="0062289D">
        <w:rPr>
          <w:rFonts w:asciiTheme="minorBidi" w:hAnsiTheme="minorBidi" w:cstheme="minorBidi"/>
          <w:sz w:val="24"/>
          <w:szCs w:val="24"/>
          <w:rtl/>
        </w:rPr>
        <w:t xml:space="preserve">) </w:t>
      </w:r>
      <w:r w:rsidR="009F624E" w:rsidRPr="0062289D">
        <w:rPr>
          <w:rFonts w:asciiTheme="minorBidi" w:hAnsiTheme="minorBidi" w:cstheme="minorBidi"/>
          <w:sz w:val="24"/>
          <w:szCs w:val="24"/>
          <w:rtl/>
        </w:rPr>
        <w:t>נרש</w:t>
      </w:r>
      <w:r w:rsidR="001C1BE3" w:rsidRPr="0062289D">
        <w:rPr>
          <w:rFonts w:asciiTheme="minorBidi" w:hAnsiTheme="minorBidi" w:cstheme="minorBidi"/>
          <w:sz w:val="24"/>
          <w:szCs w:val="24"/>
          <w:rtl/>
        </w:rPr>
        <w:t xml:space="preserve">מה </w:t>
      </w:r>
      <w:r w:rsidR="00441002" w:rsidRPr="0062289D">
        <w:rPr>
          <w:rFonts w:asciiTheme="minorBidi" w:hAnsiTheme="minorBidi" w:cstheme="minorBidi"/>
          <w:sz w:val="24"/>
          <w:szCs w:val="24"/>
          <w:rtl/>
        </w:rPr>
        <w:t>ירידה</w:t>
      </w:r>
      <w:r w:rsidR="001C1BE3" w:rsidRPr="0062289D">
        <w:rPr>
          <w:rFonts w:asciiTheme="minorBidi" w:hAnsiTheme="minorBidi" w:cstheme="minorBidi"/>
          <w:sz w:val="24"/>
          <w:szCs w:val="24"/>
          <w:rtl/>
        </w:rPr>
        <w:t xml:space="preserve"> של כ-</w:t>
      </w:r>
      <w:r w:rsidR="00F27F08" w:rsidRPr="0062289D">
        <w:rPr>
          <w:rFonts w:asciiTheme="minorBidi" w:hAnsiTheme="minorBidi" w:cstheme="minorBidi"/>
          <w:sz w:val="24"/>
          <w:szCs w:val="24"/>
          <w:rtl/>
        </w:rPr>
        <w:t>7</w:t>
      </w:r>
      <w:r w:rsidR="001C1BE3" w:rsidRPr="0062289D">
        <w:rPr>
          <w:rFonts w:asciiTheme="minorBidi" w:hAnsiTheme="minorBidi" w:cstheme="minorBidi"/>
          <w:sz w:val="24"/>
          <w:szCs w:val="24"/>
          <w:rtl/>
        </w:rPr>
        <w:t>%</w:t>
      </w:r>
      <w:r w:rsidR="003B06D6" w:rsidRPr="0062289D">
        <w:rPr>
          <w:rFonts w:asciiTheme="minorBidi" w:hAnsiTheme="minorBidi" w:cstheme="minorBidi"/>
          <w:sz w:val="24"/>
          <w:szCs w:val="24"/>
          <w:rtl/>
        </w:rPr>
        <w:t xml:space="preserve"> בכמות המבוקשת</w:t>
      </w:r>
      <w:r w:rsidR="00F01390" w:rsidRPr="0062289D">
        <w:rPr>
          <w:rFonts w:asciiTheme="minorBidi" w:hAnsiTheme="minorBidi" w:cstheme="minorBidi"/>
          <w:sz w:val="24"/>
          <w:szCs w:val="24"/>
          <w:rtl/>
        </w:rPr>
        <w:t xml:space="preserve"> של דירות חדשות</w:t>
      </w:r>
      <w:r w:rsidR="009F624E" w:rsidRPr="0062289D">
        <w:rPr>
          <w:rFonts w:asciiTheme="minorBidi" w:hAnsiTheme="minorBidi" w:cstheme="minorBidi"/>
          <w:sz w:val="24"/>
          <w:szCs w:val="24"/>
          <w:rtl/>
        </w:rPr>
        <w:t xml:space="preserve"> (</w:t>
      </w:r>
      <w:r w:rsidR="00F01390" w:rsidRPr="0062289D">
        <w:rPr>
          <w:rFonts w:asciiTheme="minorBidi" w:hAnsiTheme="minorBidi" w:cstheme="minorBidi"/>
          <w:sz w:val="24"/>
          <w:szCs w:val="24"/>
          <w:rtl/>
        </w:rPr>
        <w:t>לוח א,</w:t>
      </w:r>
      <w:r w:rsidR="00067336" w:rsidRPr="0062289D">
        <w:rPr>
          <w:rFonts w:asciiTheme="minorBidi" w:hAnsiTheme="minorBidi" w:cstheme="minorBidi"/>
          <w:sz w:val="24"/>
          <w:szCs w:val="24"/>
          <w:rtl/>
        </w:rPr>
        <w:t xml:space="preserve"> תרשים</w:t>
      </w:r>
      <w:r w:rsidR="0003652C" w:rsidRPr="0062289D">
        <w:rPr>
          <w:rFonts w:asciiTheme="minorBidi" w:hAnsiTheme="minorBidi" w:cstheme="minorBidi"/>
          <w:sz w:val="24"/>
          <w:szCs w:val="24"/>
          <w:rtl/>
        </w:rPr>
        <w:t xml:space="preserve"> 1</w:t>
      </w:r>
      <w:r w:rsidR="00F01390" w:rsidRPr="0062289D">
        <w:rPr>
          <w:rFonts w:asciiTheme="minorBidi" w:hAnsiTheme="minorBidi" w:cstheme="minorBidi"/>
          <w:sz w:val="24"/>
          <w:szCs w:val="24"/>
          <w:rtl/>
        </w:rPr>
        <w:t xml:space="preserve"> ולוח 1.1</w:t>
      </w:r>
      <w:r w:rsidR="009F624E" w:rsidRPr="0062289D">
        <w:rPr>
          <w:rFonts w:asciiTheme="minorBidi" w:hAnsiTheme="minorBidi" w:cstheme="minorBidi"/>
          <w:sz w:val="24"/>
          <w:szCs w:val="24"/>
          <w:rtl/>
        </w:rPr>
        <w:t>)</w:t>
      </w:r>
      <w:r w:rsidR="003B06D6" w:rsidRPr="0062289D">
        <w:rPr>
          <w:rFonts w:asciiTheme="minorBidi" w:hAnsiTheme="minorBidi" w:cstheme="minorBidi"/>
          <w:sz w:val="24"/>
          <w:szCs w:val="24"/>
          <w:rtl/>
        </w:rPr>
        <w:t>.</w:t>
      </w:r>
      <w:r w:rsidR="00156D2C" w:rsidRPr="0062289D">
        <w:rPr>
          <w:rFonts w:asciiTheme="minorBidi" w:hAnsiTheme="minorBidi" w:cstheme="minorBidi"/>
          <w:bCs/>
          <w:sz w:val="24"/>
          <w:szCs w:val="24"/>
          <w:rtl/>
        </w:rPr>
        <w:br w:type="page"/>
      </w:r>
    </w:p>
    <w:p w:rsidR="00B130D5" w:rsidRPr="0062289D" w:rsidRDefault="00B130D5" w:rsidP="009724DA">
      <w:pPr>
        <w:rPr>
          <w:rFonts w:asciiTheme="minorBidi" w:hAnsiTheme="minorBidi" w:cstheme="minorBidi"/>
          <w:b/>
          <w:bCs/>
          <w:sz w:val="24"/>
          <w:szCs w:val="24"/>
          <w:rtl/>
        </w:rPr>
      </w:pPr>
      <w:r w:rsidRPr="0062289D">
        <w:rPr>
          <w:rFonts w:asciiTheme="minorBidi" w:hAnsiTheme="minorBidi" w:cstheme="minorBidi"/>
          <w:b/>
          <w:bCs/>
          <w:sz w:val="24"/>
          <w:szCs w:val="24"/>
          <w:rtl/>
        </w:rPr>
        <w:lastRenderedPageBreak/>
        <w:t>לוח א. כמות מבוקשת של דירות חדשות</w:t>
      </w:r>
    </w:p>
    <w:p w:rsidR="001B63D0" w:rsidRPr="0062289D" w:rsidRDefault="001B63D0" w:rsidP="009724DA">
      <w:pPr>
        <w:rPr>
          <w:rFonts w:asciiTheme="minorBidi" w:hAnsiTheme="minorBidi" w:cstheme="minorBidi"/>
          <w:b/>
          <w:bCs/>
          <w:sz w:val="24"/>
          <w:szCs w:val="24"/>
          <w:rtl/>
        </w:rPr>
      </w:pPr>
    </w:p>
    <w:tbl>
      <w:tblPr>
        <w:tblStyle w:val="af1"/>
        <w:bidiVisual/>
        <w:tblW w:w="0" w:type="auto"/>
        <w:tblLook w:val="04A0" w:firstRow="1" w:lastRow="0" w:firstColumn="1" w:lastColumn="0" w:noHBand="0" w:noVBand="1"/>
        <w:tblCaption w:val="לוח א. כמות מבוקשת של דירות חדשות"/>
        <w:tblDescription w:val="לוח א. כמות מבוקשת של דירות חדשות"/>
      </w:tblPr>
      <w:tblGrid>
        <w:gridCol w:w="1704"/>
        <w:gridCol w:w="1704"/>
        <w:gridCol w:w="1704"/>
        <w:gridCol w:w="1705"/>
        <w:gridCol w:w="1705"/>
      </w:tblGrid>
      <w:tr w:rsidR="000B2795" w:rsidRPr="0062289D" w:rsidTr="00334DD1">
        <w:trPr>
          <w:tblHeader/>
        </w:trPr>
        <w:tc>
          <w:tcPr>
            <w:tcW w:w="1704" w:type="dxa"/>
          </w:tcPr>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שנה</w:t>
            </w:r>
          </w:p>
        </w:tc>
        <w:tc>
          <w:tcPr>
            <w:tcW w:w="1704" w:type="dxa"/>
          </w:tcPr>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נתונים מקוריים</w:t>
            </w:r>
          </w:p>
        </w:tc>
        <w:tc>
          <w:tcPr>
            <w:tcW w:w="1704" w:type="dxa"/>
          </w:tcPr>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 xml:space="preserve">נתוני </w:t>
            </w:r>
            <w:proofErr w:type="spellStart"/>
            <w:r w:rsidRPr="0062289D">
              <w:rPr>
                <w:rFonts w:asciiTheme="minorBidi" w:hAnsiTheme="minorBidi" w:cstheme="minorBidi"/>
                <w:sz w:val="24"/>
                <w:szCs w:val="24"/>
                <w:rtl/>
              </w:rPr>
              <w:t>מנוכי</w:t>
            </w:r>
            <w:proofErr w:type="spellEnd"/>
            <w:r w:rsidRPr="0062289D">
              <w:rPr>
                <w:rFonts w:asciiTheme="minorBidi" w:hAnsiTheme="minorBidi" w:cstheme="minorBidi"/>
                <w:sz w:val="24"/>
                <w:szCs w:val="24"/>
                <w:rtl/>
              </w:rPr>
              <w:t xml:space="preserve"> עונתיות</w:t>
            </w:r>
          </w:p>
        </w:tc>
        <w:tc>
          <w:tcPr>
            <w:tcW w:w="1705" w:type="dxa"/>
          </w:tcPr>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נתוני מגמה</w:t>
            </w:r>
          </w:p>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מספר</w:t>
            </w:r>
          </w:p>
        </w:tc>
        <w:tc>
          <w:tcPr>
            <w:tcW w:w="1705" w:type="dxa"/>
          </w:tcPr>
          <w:p w:rsidR="000B2795" w:rsidRPr="0062289D" w:rsidRDefault="000B2795" w:rsidP="00EA699E">
            <w:pPr>
              <w:rPr>
                <w:rFonts w:asciiTheme="minorBidi" w:hAnsiTheme="minorBidi" w:cstheme="minorBidi"/>
                <w:sz w:val="24"/>
                <w:szCs w:val="24"/>
                <w:rtl/>
              </w:rPr>
            </w:pPr>
            <w:r w:rsidRPr="0062289D">
              <w:rPr>
                <w:rFonts w:asciiTheme="minorBidi" w:hAnsiTheme="minorBidi" w:cstheme="minorBidi"/>
                <w:sz w:val="24"/>
                <w:szCs w:val="24"/>
                <w:rtl/>
              </w:rPr>
              <w:t>נתוני מגמה אחוז שינוי לעומת הרבע הקודם</w:t>
            </w:r>
          </w:p>
        </w:tc>
      </w:tr>
      <w:tr w:rsidR="006778BF" w:rsidRPr="0062289D" w:rsidTr="00EA699E">
        <w:tc>
          <w:tcPr>
            <w:tcW w:w="1704" w:type="dxa"/>
          </w:tcPr>
          <w:p w:rsidR="006778BF" w:rsidRPr="0062289D" w:rsidRDefault="006778BF" w:rsidP="00EA699E">
            <w:pPr>
              <w:rPr>
                <w:rFonts w:asciiTheme="minorBidi" w:hAnsiTheme="minorBidi" w:cstheme="minorBidi"/>
                <w:b/>
                <w:bCs/>
                <w:sz w:val="24"/>
                <w:szCs w:val="24"/>
                <w:rtl/>
              </w:rPr>
            </w:pPr>
            <w:r w:rsidRPr="0062289D">
              <w:rPr>
                <w:rFonts w:asciiTheme="minorBidi" w:hAnsiTheme="minorBidi" w:cstheme="minorBidi"/>
                <w:b/>
                <w:bCs/>
                <w:sz w:val="24"/>
                <w:szCs w:val="24"/>
                <w:rtl/>
              </w:rPr>
              <w:t>2014</w:t>
            </w:r>
          </w:p>
        </w:tc>
        <w:tc>
          <w:tcPr>
            <w:tcW w:w="1704" w:type="dxa"/>
            <w:vAlign w:val="bottom"/>
          </w:tcPr>
          <w:p w:rsidR="006778BF" w:rsidRPr="00004DA8" w:rsidRDefault="006778BF" w:rsidP="006778BF">
            <w:pPr>
              <w:bidi w:val="0"/>
              <w:jc w:val="right"/>
              <w:rPr>
                <w:rFonts w:asciiTheme="minorBidi" w:hAnsiTheme="minorBidi" w:cstheme="minorBidi"/>
                <w:b/>
                <w:bCs/>
                <w:sz w:val="24"/>
                <w:szCs w:val="24"/>
              </w:rPr>
            </w:pPr>
            <w:r w:rsidRPr="00004DA8">
              <w:rPr>
                <w:rFonts w:asciiTheme="minorBidi" w:hAnsiTheme="minorBidi" w:cstheme="minorBidi"/>
                <w:b/>
                <w:bCs/>
                <w:sz w:val="24"/>
                <w:szCs w:val="24"/>
              </w:rPr>
              <w:t xml:space="preserve">  41,474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10,652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10,360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10,252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-8.9</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9,215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9,308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9,470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-7.6</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9,896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9,751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9,798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3.5</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11,711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11,987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11,190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14.2</w:t>
            </w:r>
          </w:p>
        </w:tc>
      </w:tr>
      <w:tr w:rsidR="006778BF" w:rsidRPr="0062289D" w:rsidTr="00EA699E">
        <w:tc>
          <w:tcPr>
            <w:tcW w:w="1704" w:type="dxa"/>
          </w:tcPr>
          <w:p w:rsidR="006778BF" w:rsidRPr="0062289D" w:rsidRDefault="006778BF" w:rsidP="00EA699E">
            <w:pPr>
              <w:rPr>
                <w:rFonts w:asciiTheme="minorBidi" w:hAnsiTheme="minorBidi" w:cstheme="minorBidi"/>
                <w:b/>
                <w:bCs/>
                <w:sz w:val="24"/>
                <w:szCs w:val="24"/>
                <w:rtl/>
              </w:rPr>
            </w:pPr>
            <w:r w:rsidRPr="0062289D">
              <w:rPr>
                <w:rFonts w:asciiTheme="minorBidi" w:hAnsiTheme="minorBidi" w:cstheme="minorBidi"/>
                <w:b/>
                <w:bCs/>
                <w:sz w:val="24"/>
                <w:szCs w:val="24"/>
                <w:rtl/>
              </w:rPr>
              <w:t>2015</w:t>
            </w:r>
          </w:p>
        </w:tc>
        <w:tc>
          <w:tcPr>
            <w:tcW w:w="1704" w:type="dxa"/>
            <w:vAlign w:val="bottom"/>
          </w:tcPr>
          <w:p w:rsidR="006778BF" w:rsidRPr="00004DA8" w:rsidRDefault="006778BF" w:rsidP="006778BF">
            <w:pPr>
              <w:bidi w:val="0"/>
              <w:jc w:val="right"/>
              <w:rPr>
                <w:rFonts w:asciiTheme="minorBidi" w:hAnsiTheme="minorBidi" w:cstheme="minorBidi"/>
                <w:b/>
                <w:bCs/>
                <w:sz w:val="24"/>
                <w:szCs w:val="24"/>
              </w:rPr>
            </w:pPr>
            <w:r w:rsidRPr="00004DA8">
              <w:rPr>
                <w:rFonts w:asciiTheme="minorBidi" w:hAnsiTheme="minorBidi" w:cstheme="minorBidi"/>
                <w:b/>
                <w:bCs/>
                <w:sz w:val="24"/>
                <w:szCs w:val="24"/>
              </w:rPr>
              <w:t xml:space="preserve">  51,340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12,656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12,542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12,662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13.2</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13,697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13,682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13,347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5.4</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12,576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12,769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13,019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-2.5</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12,411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12,497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12,566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-3.5</w:t>
            </w:r>
          </w:p>
        </w:tc>
      </w:tr>
      <w:tr w:rsidR="006778BF" w:rsidRPr="0062289D" w:rsidTr="006A1677">
        <w:tc>
          <w:tcPr>
            <w:tcW w:w="1704" w:type="dxa"/>
          </w:tcPr>
          <w:p w:rsidR="006778BF" w:rsidRPr="0062289D" w:rsidRDefault="006778BF" w:rsidP="00EA699E">
            <w:pPr>
              <w:rPr>
                <w:rFonts w:asciiTheme="minorBidi" w:hAnsiTheme="minorBidi" w:cstheme="minorBidi"/>
                <w:b/>
                <w:bCs/>
                <w:sz w:val="24"/>
                <w:szCs w:val="24"/>
                <w:rtl/>
              </w:rPr>
            </w:pPr>
            <w:r w:rsidRPr="0062289D">
              <w:rPr>
                <w:rFonts w:asciiTheme="minorBidi" w:hAnsiTheme="minorBidi" w:cstheme="minorBidi"/>
                <w:b/>
                <w:bCs/>
                <w:sz w:val="24"/>
                <w:szCs w:val="24"/>
                <w:rtl/>
              </w:rPr>
              <w:t>2016</w:t>
            </w:r>
          </w:p>
        </w:tc>
        <w:tc>
          <w:tcPr>
            <w:tcW w:w="1704" w:type="dxa"/>
            <w:vAlign w:val="bottom"/>
          </w:tcPr>
          <w:p w:rsidR="006778BF" w:rsidRPr="00004DA8" w:rsidRDefault="006778BF" w:rsidP="006778BF">
            <w:pPr>
              <w:bidi w:val="0"/>
              <w:jc w:val="right"/>
              <w:rPr>
                <w:rFonts w:asciiTheme="minorBidi" w:hAnsiTheme="minorBidi" w:cstheme="minorBidi"/>
                <w:b/>
                <w:bCs/>
                <w:sz w:val="24"/>
                <w:szCs w:val="24"/>
              </w:rPr>
            </w:pPr>
            <w:r w:rsidRPr="00004DA8">
              <w:rPr>
                <w:rFonts w:asciiTheme="minorBidi" w:hAnsiTheme="minorBidi" w:cstheme="minorBidi"/>
                <w:b/>
                <w:bCs/>
                <w:sz w:val="24"/>
                <w:szCs w:val="24"/>
              </w:rPr>
              <w:t xml:space="preserve">  49,320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13,517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12,659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12,582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0.1</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12,882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12,901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12,562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-0.2</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11,736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11,768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12,265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-2.4</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11,185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11,709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11,668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-4.9</w:t>
            </w:r>
          </w:p>
        </w:tc>
      </w:tr>
      <w:tr w:rsidR="006778BF" w:rsidRPr="0062289D" w:rsidTr="006A1677">
        <w:tc>
          <w:tcPr>
            <w:tcW w:w="1704" w:type="dxa"/>
          </w:tcPr>
          <w:p w:rsidR="006778BF" w:rsidRPr="0062289D" w:rsidRDefault="006778BF" w:rsidP="00EA699E">
            <w:pPr>
              <w:rPr>
                <w:rFonts w:asciiTheme="minorBidi" w:hAnsiTheme="minorBidi" w:cstheme="minorBidi"/>
                <w:b/>
                <w:bCs/>
                <w:sz w:val="24"/>
                <w:szCs w:val="24"/>
                <w:rtl/>
              </w:rPr>
            </w:pPr>
            <w:r w:rsidRPr="0062289D">
              <w:rPr>
                <w:rFonts w:asciiTheme="minorBidi" w:hAnsiTheme="minorBidi" w:cstheme="minorBidi"/>
                <w:b/>
                <w:bCs/>
                <w:sz w:val="24"/>
                <w:szCs w:val="24"/>
                <w:rtl/>
              </w:rPr>
              <w:t>2017*</w:t>
            </w:r>
          </w:p>
        </w:tc>
        <w:tc>
          <w:tcPr>
            <w:tcW w:w="1704" w:type="dxa"/>
            <w:vAlign w:val="bottom"/>
          </w:tcPr>
          <w:p w:rsidR="006778BF" w:rsidRPr="00004DA8" w:rsidRDefault="006778BF" w:rsidP="006778BF">
            <w:pPr>
              <w:bidi w:val="0"/>
              <w:jc w:val="right"/>
              <w:rPr>
                <w:rFonts w:asciiTheme="minorBidi" w:hAnsiTheme="minorBidi" w:cstheme="minorBidi"/>
                <w:b/>
                <w:bCs/>
                <w:sz w:val="24"/>
                <w:szCs w:val="24"/>
              </w:rPr>
            </w:pPr>
            <w:r w:rsidRPr="00004DA8">
              <w:rPr>
                <w:rFonts w:asciiTheme="minorBidi" w:hAnsiTheme="minorBidi" w:cstheme="minorBidi"/>
                <w:b/>
                <w:bCs/>
                <w:sz w:val="24"/>
                <w:szCs w:val="24"/>
              </w:rPr>
              <w:t xml:space="preserve">  40,860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c>
          <w:tcPr>
            <w:tcW w:w="1705" w:type="dxa"/>
            <w:vAlign w:val="bottom"/>
          </w:tcPr>
          <w:p w:rsidR="006778BF" w:rsidRPr="0062289D" w:rsidRDefault="006778BF" w:rsidP="006778BF">
            <w:pPr>
              <w:bidi w:val="0"/>
              <w:jc w:val="right"/>
              <w:rPr>
                <w:rFonts w:asciiTheme="minorBidi" w:hAnsiTheme="minorBidi" w:cstheme="minorBidi"/>
                <w:sz w:val="24"/>
                <w:szCs w:val="24"/>
              </w:rPr>
            </w:pP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11,113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10,543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10,846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-7.0</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10,150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10,185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10,222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-5.8</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9,963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10,072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9,872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-3.4</w:t>
            </w:r>
          </w:p>
        </w:tc>
      </w:tr>
      <w:tr w:rsidR="006778BF" w:rsidRPr="0062289D" w:rsidTr="00EA699E">
        <w:tc>
          <w:tcPr>
            <w:tcW w:w="1704" w:type="dxa"/>
          </w:tcPr>
          <w:p w:rsidR="006778BF" w:rsidRPr="0062289D" w:rsidRDefault="006778BF"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9,634 </w:t>
            </w:r>
          </w:p>
        </w:tc>
        <w:tc>
          <w:tcPr>
            <w:tcW w:w="1704"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9,407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9,514 </w:t>
            </w:r>
          </w:p>
        </w:tc>
        <w:tc>
          <w:tcPr>
            <w:tcW w:w="1705" w:type="dxa"/>
            <w:vAlign w:val="bottom"/>
          </w:tcPr>
          <w:p w:rsidR="006778BF" w:rsidRPr="0062289D" w:rsidRDefault="006778BF" w:rsidP="006778BF">
            <w:pPr>
              <w:bidi w:val="0"/>
              <w:jc w:val="right"/>
              <w:rPr>
                <w:rFonts w:asciiTheme="minorBidi" w:hAnsiTheme="minorBidi" w:cstheme="minorBidi"/>
                <w:sz w:val="24"/>
                <w:szCs w:val="24"/>
              </w:rPr>
            </w:pPr>
            <w:r w:rsidRPr="0062289D">
              <w:rPr>
                <w:rFonts w:asciiTheme="minorBidi" w:hAnsiTheme="minorBidi" w:cstheme="minorBidi"/>
                <w:sz w:val="24"/>
                <w:szCs w:val="24"/>
              </w:rPr>
              <w:t>-3.6</w:t>
            </w:r>
          </w:p>
        </w:tc>
      </w:tr>
    </w:tbl>
    <w:p w:rsidR="000A67A3" w:rsidRPr="0062289D" w:rsidRDefault="000A67A3" w:rsidP="003F020F">
      <w:pPr>
        <w:pStyle w:val="ab"/>
        <w:tabs>
          <w:tab w:val="left" w:pos="4109"/>
        </w:tabs>
        <w:autoSpaceDE w:val="0"/>
        <w:autoSpaceDN w:val="0"/>
        <w:bidi/>
        <w:spacing w:before="120"/>
        <w:jc w:val="center"/>
        <w:rPr>
          <w:rFonts w:asciiTheme="minorBidi" w:hAnsiTheme="minorBidi" w:cstheme="minorBidi"/>
          <w:sz w:val="24"/>
          <w:szCs w:val="24"/>
          <w:rtl/>
        </w:rPr>
      </w:pPr>
    </w:p>
    <w:p w:rsidR="003F020F" w:rsidRPr="0062289D" w:rsidRDefault="003F020F" w:rsidP="00C83785">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8789"/>
        </w:tabs>
        <w:bidi w:val="0"/>
        <w:ind w:right="282"/>
        <w:rPr>
          <w:rFonts w:asciiTheme="minorBidi" w:hAnsiTheme="minorBidi" w:cstheme="minorBidi"/>
          <w:sz w:val="24"/>
          <w:szCs w:val="24"/>
        </w:rPr>
      </w:pPr>
      <w:r w:rsidRPr="0062289D">
        <w:rPr>
          <w:rFonts w:asciiTheme="minorBidi" w:hAnsiTheme="minorBidi" w:cstheme="minorBidi"/>
          <w:sz w:val="24"/>
          <w:szCs w:val="24"/>
          <w:rtl/>
        </w:rPr>
        <w:br w:type="page"/>
      </w:r>
    </w:p>
    <w:p w:rsidR="005570A0" w:rsidRPr="0062289D" w:rsidRDefault="00AF1BAD" w:rsidP="00FA2346">
      <w:pPr>
        <w:pStyle w:val="ab"/>
        <w:autoSpaceDE w:val="0"/>
        <w:autoSpaceDN w:val="0"/>
        <w:bidi/>
        <w:spacing w:before="240" w:line="276" w:lineRule="auto"/>
        <w:jc w:val="center"/>
        <w:rPr>
          <w:rFonts w:asciiTheme="minorBidi" w:hAnsiTheme="minorBidi" w:cstheme="minorBidi"/>
          <w:sz w:val="24"/>
          <w:szCs w:val="24"/>
          <w:rtl/>
        </w:rPr>
      </w:pPr>
      <w:r w:rsidRPr="00AF1BAD">
        <w:rPr>
          <w:noProof/>
          <w:szCs w:val="20"/>
          <w:rtl/>
          <w:lang w:eastAsia="en-US"/>
        </w:rPr>
        <w:lastRenderedPageBreak/>
        <w:drawing>
          <wp:inline distT="0" distB="0" distL="0" distR="0" wp14:anchorId="6A29CFDE" wp14:editId="61187826">
            <wp:extent cx="5695950" cy="2543175"/>
            <wp:effectExtent l="0" t="0" r="0" b="0"/>
            <wp:docPr id="1" name="תמונה 1" descr="כמות מבוקשת של דירות חדשות, נתונים מקוריים, מנוכי עונתיות ומגמה, לשנים 2013-2017" title="תרשים 1: כמות מבוקשת של דירות חד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543175"/>
                    </a:xfrm>
                    <a:prstGeom prst="rect">
                      <a:avLst/>
                    </a:prstGeom>
                    <a:noFill/>
                    <a:ln>
                      <a:noFill/>
                    </a:ln>
                  </pic:spPr>
                </pic:pic>
              </a:graphicData>
            </a:graphic>
          </wp:inline>
        </w:drawing>
      </w:r>
    </w:p>
    <w:p w:rsidR="00CF0F33" w:rsidRPr="0062289D" w:rsidRDefault="00CF0F33" w:rsidP="00CF0F33">
      <w:pPr>
        <w:pStyle w:val="ab"/>
        <w:autoSpaceDE w:val="0"/>
        <w:autoSpaceDN w:val="0"/>
        <w:bidi/>
        <w:spacing w:before="240" w:line="276" w:lineRule="auto"/>
        <w:jc w:val="left"/>
        <w:rPr>
          <w:rFonts w:asciiTheme="minorBidi" w:hAnsiTheme="minorBidi" w:cstheme="minorBidi"/>
          <w:sz w:val="24"/>
          <w:szCs w:val="24"/>
          <w:rtl/>
        </w:rPr>
      </w:pPr>
    </w:p>
    <w:p w:rsidR="003B06D6" w:rsidRPr="0062289D" w:rsidRDefault="003B06D6" w:rsidP="00542819">
      <w:pPr>
        <w:pStyle w:val="ab"/>
        <w:autoSpaceDE w:val="0"/>
        <w:autoSpaceDN w:val="0"/>
        <w:bidi/>
        <w:spacing w:before="240" w:line="276" w:lineRule="auto"/>
        <w:jc w:val="left"/>
        <w:rPr>
          <w:rFonts w:asciiTheme="minorBidi" w:hAnsiTheme="minorBidi" w:cstheme="minorBidi"/>
          <w:sz w:val="24"/>
          <w:szCs w:val="24"/>
          <w:rtl/>
        </w:rPr>
      </w:pPr>
      <w:r w:rsidRPr="0062289D">
        <w:rPr>
          <w:rFonts w:asciiTheme="minorBidi" w:hAnsiTheme="minorBidi" w:cstheme="minorBidi"/>
          <w:sz w:val="24"/>
          <w:szCs w:val="24"/>
          <w:rtl/>
        </w:rPr>
        <w:t>כ-</w:t>
      </w:r>
      <w:r w:rsidR="00542819" w:rsidRPr="0062289D">
        <w:rPr>
          <w:rFonts w:asciiTheme="minorBidi" w:hAnsiTheme="minorBidi" w:cstheme="minorBidi"/>
          <w:sz w:val="24"/>
          <w:szCs w:val="24"/>
          <w:rtl/>
        </w:rPr>
        <w:t>29</w:t>
      </w:r>
      <w:r w:rsidRPr="0062289D">
        <w:rPr>
          <w:rFonts w:asciiTheme="minorBidi" w:hAnsiTheme="minorBidi" w:cstheme="minorBidi"/>
          <w:sz w:val="24"/>
          <w:szCs w:val="24"/>
          <w:rtl/>
        </w:rPr>
        <w:t>% מסך כל הכמות המבוקשת של דירות חדשות</w:t>
      </w:r>
      <w:r w:rsidRPr="0062289D">
        <w:rPr>
          <w:rFonts w:asciiTheme="minorBidi" w:hAnsiTheme="minorBidi" w:cstheme="minorBidi"/>
          <w:b/>
          <w:bCs/>
          <w:sz w:val="24"/>
          <w:szCs w:val="24"/>
          <w:rtl/>
        </w:rPr>
        <w:t xml:space="preserve"> </w:t>
      </w:r>
      <w:r w:rsidR="00A31BF3" w:rsidRPr="0062289D">
        <w:rPr>
          <w:rFonts w:asciiTheme="minorBidi" w:hAnsiTheme="minorBidi" w:cstheme="minorBidi"/>
          <w:sz w:val="24"/>
          <w:szCs w:val="24"/>
          <w:rtl/>
        </w:rPr>
        <w:t xml:space="preserve">ברבע </w:t>
      </w:r>
      <w:r w:rsidR="008318AC" w:rsidRPr="0062289D">
        <w:rPr>
          <w:rFonts w:asciiTheme="minorBidi" w:hAnsiTheme="minorBidi" w:cstheme="minorBidi"/>
          <w:sz w:val="24"/>
          <w:szCs w:val="24"/>
          <w:rtl/>
        </w:rPr>
        <w:t>האחרון</w:t>
      </w:r>
      <w:r w:rsidR="00214138" w:rsidRPr="0062289D">
        <w:rPr>
          <w:rFonts w:asciiTheme="minorBidi" w:hAnsiTheme="minorBidi" w:cstheme="minorBidi"/>
          <w:sz w:val="24"/>
          <w:szCs w:val="24"/>
          <w:rtl/>
        </w:rPr>
        <w:t xml:space="preserve"> של 2017</w:t>
      </w:r>
      <w:r w:rsidR="00B130D5" w:rsidRPr="0062289D">
        <w:rPr>
          <w:rFonts w:asciiTheme="minorBidi" w:hAnsiTheme="minorBidi" w:cstheme="minorBidi"/>
          <w:sz w:val="24"/>
          <w:szCs w:val="24"/>
          <w:rtl/>
        </w:rPr>
        <w:t xml:space="preserve"> </w:t>
      </w:r>
      <w:r w:rsidRPr="0062289D">
        <w:rPr>
          <w:rFonts w:asciiTheme="minorBidi" w:hAnsiTheme="minorBidi" w:cstheme="minorBidi"/>
          <w:sz w:val="24"/>
          <w:szCs w:val="24"/>
          <w:rtl/>
        </w:rPr>
        <w:t>היו</w:t>
      </w:r>
      <w:r w:rsidRPr="0062289D">
        <w:rPr>
          <w:rFonts w:asciiTheme="minorBidi" w:hAnsiTheme="minorBidi" w:cstheme="minorBidi"/>
          <w:b/>
          <w:bCs/>
          <w:sz w:val="24"/>
          <w:szCs w:val="24"/>
          <w:rtl/>
        </w:rPr>
        <w:t xml:space="preserve"> </w:t>
      </w:r>
      <w:r w:rsidRPr="0062289D">
        <w:rPr>
          <w:rFonts w:asciiTheme="minorBidi" w:hAnsiTheme="minorBidi" w:cstheme="minorBidi"/>
          <w:sz w:val="24"/>
          <w:szCs w:val="24"/>
          <w:rtl/>
        </w:rPr>
        <w:t>ב</w:t>
      </w:r>
      <w:r w:rsidRPr="0062289D">
        <w:rPr>
          <w:rFonts w:asciiTheme="minorBidi" w:hAnsiTheme="minorBidi" w:cstheme="minorBidi"/>
          <w:b/>
          <w:bCs/>
          <w:sz w:val="24"/>
          <w:szCs w:val="24"/>
          <w:rtl/>
        </w:rPr>
        <w:t>מחוז</w:t>
      </w:r>
      <w:r w:rsidRPr="0062289D">
        <w:rPr>
          <w:rFonts w:asciiTheme="minorBidi" w:hAnsiTheme="minorBidi" w:cstheme="minorBidi"/>
          <w:sz w:val="24"/>
          <w:szCs w:val="24"/>
          <w:rtl/>
        </w:rPr>
        <w:t xml:space="preserve"> </w:t>
      </w:r>
      <w:r w:rsidRPr="0062289D">
        <w:rPr>
          <w:rFonts w:asciiTheme="minorBidi" w:hAnsiTheme="minorBidi" w:cstheme="minorBidi"/>
          <w:b/>
          <w:bCs/>
          <w:sz w:val="24"/>
          <w:szCs w:val="24"/>
          <w:rtl/>
        </w:rPr>
        <w:t>המרכז</w:t>
      </w:r>
      <w:r w:rsidR="002511CC" w:rsidRPr="0062289D">
        <w:rPr>
          <w:rFonts w:asciiTheme="minorBidi" w:hAnsiTheme="minorBidi" w:cstheme="minorBidi"/>
          <w:sz w:val="24"/>
          <w:szCs w:val="24"/>
          <w:rtl/>
        </w:rPr>
        <w:t>,</w:t>
      </w:r>
      <w:r w:rsidRPr="0062289D">
        <w:rPr>
          <w:rFonts w:asciiTheme="minorBidi" w:hAnsiTheme="minorBidi" w:cstheme="minorBidi"/>
          <w:sz w:val="24"/>
          <w:szCs w:val="24"/>
          <w:rtl/>
        </w:rPr>
        <w:t xml:space="preserve"> וכ-</w:t>
      </w:r>
      <w:r w:rsidR="008318AC" w:rsidRPr="0062289D">
        <w:rPr>
          <w:rFonts w:asciiTheme="minorBidi" w:hAnsiTheme="minorBidi" w:cstheme="minorBidi"/>
          <w:sz w:val="24"/>
          <w:szCs w:val="24"/>
          <w:rtl/>
        </w:rPr>
        <w:t>7</w:t>
      </w:r>
      <w:r w:rsidRPr="0062289D">
        <w:rPr>
          <w:rFonts w:asciiTheme="minorBidi" w:hAnsiTheme="minorBidi" w:cstheme="minorBidi"/>
          <w:sz w:val="24"/>
          <w:szCs w:val="24"/>
          <w:rtl/>
        </w:rPr>
        <w:t>% בלבד</w:t>
      </w:r>
      <w:r w:rsidR="002511CC" w:rsidRPr="0062289D">
        <w:rPr>
          <w:rFonts w:asciiTheme="minorBidi" w:hAnsiTheme="minorBidi" w:cstheme="minorBidi"/>
          <w:sz w:val="24"/>
          <w:szCs w:val="24"/>
          <w:rtl/>
        </w:rPr>
        <w:t xml:space="preserve"> –</w:t>
      </w:r>
      <w:r w:rsidRPr="0062289D">
        <w:rPr>
          <w:rFonts w:asciiTheme="minorBidi" w:hAnsiTheme="minorBidi" w:cstheme="minorBidi"/>
          <w:sz w:val="24"/>
          <w:szCs w:val="24"/>
          <w:rtl/>
        </w:rPr>
        <w:t xml:space="preserve"> ב</w:t>
      </w:r>
      <w:r w:rsidRPr="0062289D">
        <w:rPr>
          <w:rFonts w:asciiTheme="minorBidi" w:hAnsiTheme="minorBidi" w:cstheme="minorBidi"/>
          <w:b/>
          <w:bCs/>
          <w:sz w:val="24"/>
          <w:szCs w:val="24"/>
          <w:rtl/>
        </w:rPr>
        <w:t>מחוז ירושלים</w:t>
      </w:r>
      <w:r w:rsidR="007D2EE4" w:rsidRPr="0062289D">
        <w:rPr>
          <w:rFonts w:asciiTheme="minorBidi" w:hAnsiTheme="minorBidi" w:cstheme="minorBidi"/>
          <w:b/>
          <w:bCs/>
          <w:sz w:val="24"/>
          <w:szCs w:val="24"/>
        </w:rPr>
        <w:t xml:space="preserve"> </w:t>
      </w:r>
      <w:r w:rsidR="00B130D5" w:rsidRPr="0062289D">
        <w:rPr>
          <w:rFonts w:asciiTheme="minorBidi" w:hAnsiTheme="minorBidi" w:cstheme="minorBidi"/>
          <w:sz w:val="24"/>
          <w:szCs w:val="24"/>
          <w:rtl/>
        </w:rPr>
        <w:t>(לוח 1.2)</w:t>
      </w:r>
      <w:r w:rsidRPr="0062289D">
        <w:rPr>
          <w:rFonts w:asciiTheme="minorBidi" w:hAnsiTheme="minorBidi" w:cstheme="minorBidi"/>
          <w:sz w:val="24"/>
          <w:szCs w:val="24"/>
          <w:rtl/>
        </w:rPr>
        <w:t>.</w:t>
      </w:r>
      <w:r w:rsidR="00B105FE" w:rsidRPr="0062289D">
        <w:rPr>
          <w:rFonts w:asciiTheme="minorBidi" w:hAnsiTheme="minorBidi" w:cstheme="minorBidi"/>
          <w:b/>
          <w:bCs/>
          <w:sz w:val="24"/>
          <w:szCs w:val="24"/>
          <w:rtl/>
        </w:rPr>
        <w:t xml:space="preserve"> </w:t>
      </w:r>
    </w:p>
    <w:p w:rsidR="003B06D6" w:rsidRPr="0062289D" w:rsidRDefault="00123616" w:rsidP="005A4048">
      <w:pPr>
        <w:pStyle w:val="ab"/>
        <w:autoSpaceDE w:val="0"/>
        <w:autoSpaceDN w:val="0"/>
        <w:bidi/>
        <w:spacing w:before="240" w:line="276" w:lineRule="auto"/>
        <w:jc w:val="left"/>
        <w:rPr>
          <w:rFonts w:asciiTheme="minorBidi" w:hAnsiTheme="minorBidi" w:cstheme="minorBidi"/>
          <w:sz w:val="24"/>
          <w:szCs w:val="24"/>
          <w:rtl/>
        </w:rPr>
      </w:pPr>
      <w:r w:rsidRPr="0062289D">
        <w:rPr>
          <w:rFonts w:asciiTheme="minorBidi" w:hAnsiTheme="minorBidi" w:cstheme="minorBidi"/>
          <w:sz w:val="24"/>
          <w:szCs w:val="24"/>
          <w:rtl/>
        </w:rPr>
        <w:t>הכמות המבוקשת הגדולה ביותר של דירות</w:t>
      </w:r>
      <w:r w:rsidR="00CC4020" w:rsidRPr="0062289D">
        <w:rPr>
          <w:rFonts w:asciiTheme="minorBidi" w:hAnsiTheme="minorBidi" w:cstheme="minorBidi"/>
          <w:sz w:val="24"/>
          <w:szCs w:val="24"/>
          <w:rtl/>
        </w:rPr>
        <w:t xml:space="preserve"> חדשות</w:t>
      </w:r>
      <w:r w:rsidRPr="0062289D">
        <w:rPr>
          <w:rFonts w:asciiTheme="minorBidi" w:hAnsiTheme="minorBidi" w:cstheme="minorBidi"/>
          <w:sz w:val="24"/>
          <w:szCs w:val="24"/>
          <w:rtl/>
        </w:rPr>
        <w:t xml:space="preserve"> </w:t>
      </w:r>
      <w:r w:rsidR="00A31BF3" w:rsidRPr="0062289D">
        <w:rPr>
          <w:rFonts w:asciiTheme="minorBidi" w:hAnsiTheme="minorBidi" w:cstheme="minorBidi"/>
          <w:sz w:val="24"/>
          <w:szCs w:val="24"/>
          <w:rtl/>
        </w:rPr>
        <w:t xml:space="preserve">ברבע </w:t>
      </w:r>
      <w:r w:rsidR="00B76F6E" w:rsidRPr="0062289D">
        <w:rPr>
          <w:rFonts w:asciiTheme="minorBidi" w:hAnsiTheme="minorBidi" w:cstheme="minorBidi"/>
          <w:sz w:val="24"/>
          <w:szCs w:val="24"/>
          <w:rtl/>
        </w:rPr>
        <w:t>האחרון</w:t>
      </w:r>
      <w:r w:rsidR="00214138" w:rsidRPr="0062289D">
        <w:rPr>
          <w:rFonts w:asciiTheme="minorBidi" w:hAnsiTheme="minorBidi" w:cstheme="minorBidi"/>
          <w:sz w:val="24"/>
          <w:szCs w:val="24"/>
          <w:rtl/>
        </w:rPr>
        <w:t xml:space="preserve"> של</w:t>
      </w:r>
      <w:r w:rsidR="00B76F6E" w:rsidRPr="0062289D">
        <w:rPr>
          <w:rFonts w:asciiTheme="minorBidi" w:hAnsiTheme="minorBidi" w:cstheme="minorBidi"/>
          <w:sz w:val="24"/>
          <w:szCs w:val="24"/>
          <w:rtl/>
        </w:rPr>
        <w:t xml:space="preserve"> </w:t>
      </w:r>
      <w:r w:rsidR="00214138" w:rsidRPr="0062289D">
        <w:rPr>
          <w:rFonts w:asciiTheme="minorBidi" w:hAnsiTheme="minorBidi" w:cstheme="minorBidi"/>
          <w:sz w:val="24"/>
          <w:szCs w:val="24"/>
          <w:rtl/>
        </w:rPr>
        <w:t>2017</w:t>
      </w:r>
      <w:r w:rsidR="00420CF1" w:rsidRPr="0062289D">
        <w:rPr>
          <w:rFonts w:asciiTheme="minorBidi" w:hAnsiTheme="minorBidi" w:cstheme="minorBidi"/>
          <w:sz w:val="24"/>
          <w:szCs w:val="24"/>
          <w:rtl/>
        </w:rPr>
        <w:t xml:space="preserve"> </w:t>
      </w:r>
      <w:r w:rsidRPr="0062289D">
        <w:rPr>
          <w:rFonts w:asciiTheme="minorBidi" w:hAnsiTheme="minorBidi" w:cstheme="minorBidi"/>
          <w:sz w:val="24"/>
          <w:szCs w:val="24"/>
          <w:rtl/>
        </w:rPr>
        <w:t xml:space="preserve">נרשמה </w:t>
      </w:r>
      <w:r w:rsidR="001C1BE3" w:rsidRPr="0062289D">
        <w:rPr>
          <w:rFonts w:asciiTheme="minorBidi" w:hAnsiTheme="minorBidi" w:cstheme="minorBidi"/>
          <w:sz w:val="24"/>
          <w:szCs w:val="24"/>
          <w:rtl/>
        </w:rPr>
        <w:t>בעיר</w:t>
      </w:r>
      <w:r w:rsidR="00A31BF3" w:rsidRPr="0062289D">
        <w:rPr>
          <w:rFonts w:asciiTheme="minorBidi" w:hAnsiTheme="minorBidi" w:cstheme="minorBidi"/>
          <w:sz w:val="24"/>
          <w:szCs w:val="24"/>
          <w:rtl/>
        </w:rPr>
        <w:t xml:space="preserve"> </w:t>
      </w:r>
      <w:r w:rsidR="004D774B" w:rsidRPr="0062289D">
        <w:rPr>
          <w:rFonts w:asciiTheme="minorBidi" w:hAnsiTheme="minorBidi" w:cstheme="minorBidi"/>
          <w:b/>
          <w:bCs/>
          <w:sz w:val="24"/>
          <w:szCs w:val="24"/>
          <w:rtl/>
        </w:rPr>
        <w:t>תל אביב-יפו</w:t>
      </w:r>
      <w:r w:rsidR="004D774B" w:rsidRPr="0062289D">
        <w:rPr>
          <w:rFonts w:asciiTheme="minorBidi" w:hAnsiTheme="minorBidi" w:cstheme="minorBidi"/>
          <w:sz w:val="24"/>
          <w:szCs w:val="24"/>
          <w:rtl/>
        </w:rPr>
        <w:t xml:space="preserve"> </w:t>
      </w:r>
      <w:r w:rsidRPr="0062289D">
        <w:rPr>
          <w:rFonts w:asciiTheme="minorBidi" w:hAnsiTheme="minorBidi" w:cstheme="minorBidi"/>
          <w:sz w:val="24"/>
          <w:szCs w:val="24"/>
          <w:rtl/>
        </w:rPr>
        <w:t>(</w:t>
      </w:r>
      <w:r w:rsidR="00260677" w:rsidRPr="0062289D">
        <w:rPr>
          <w:rFonts w:asciiTheme="minorBidi" w:hAnsiTheme="minorBidi" w:cstheme="minorBidi"/>
          <w:sz w:val="24"/>
          <w:szCs w:val="24"/>
          <w:rtl/>
        </w:rPr>
        <w:t>769</w:t>
      </w:r>
      <w:r w:rsidRPr="0062289D">
        <w:rPr>
          <w:rFonts w:asciiTheme="minorBidi" w:hAnsiTheme="minorBidi" w:cstheme="minorBidi"/>
          <w:sz w:val="24"/>
          <w:szCs w:val="24"/>
          <w:rtl/>
        </w:rPr>
        <w:t xml:space="preserve"> דירות), </w:t>
      </w:r>
      <w:r w:rsidR="004D774B" w:rsidRPr="0062289D">
        <w:rPr>
          <w:rFonts w:asciiTheme="minorBidi" w:hAnsiTheme="minorBidi" w:cstheme="minorBidi"/>
          <w:sz w:val="24"/>
          <w:szCs w:val="24"/>
          <w:rtl/>
        </w:rPr>
        <w:t>עלייה</w:t>
      </w:r>
      <w:r w:rsidR="00A31BF3" w:rsidRPr="0062289D">
        <w:rPr>
          <w:rFonts w:asciiTheme="minorBidi" w:hAnsiTheme="minorBidi" w:cstheme="minorBidi"/>
          <w:sz w:val="24"/>
          <w:szCs w:val="24"/>
          <w:rtl/>
        </w:rPr>
        <w:t xml:space="preserve"> של כ-</w:t>
      </w:r>
      <w:r w:rsidR="00260677" w:rsidRPr="0062289D">
        <w:rPr>
          <w:rFonts w:asciiTheme="minorBidi" w:hAnsiTheme="minorBidi" w:cstheme="minorBidi"/>
          <w:sz w:val="24"/>
          <w:szCs w:val="24"/>
          <w:rtl/>
        </w:rPr>
        <w:t>85</w:t>
      </w:r>
      <w:r w:rsidR="00A31BF3" w:rsidRPr="0062289D">
        <w:rPr>
          <w:rFonts w:asciiTheme="minorBidi" w:hAnsiTheme="minorBidi" w:cstheme="minorBidi"/>
          <w:sz w:val="24"/>
          <w:szCs w:val="24"/>
          <w:rtl/>
        </w:rPr>
        <w:t>%</w:t>
      </w:r>
      <w:r w:rsidR="00A87494" w:rsidRPr="0062289D">
        <w:rPr>
          <w:rFonts w:asciiTheme="minorBidi" w:hAnsiTheme="minorBidi" w:cstheme="minorBidi"/>
          <w:sz w:val="24"/>
          <w:szCs w:val="24"/>
          <w:rtl/>
        </w:rPr>
        <w:t xml:space="preserve"> </w:t>
      </w:r>
      <w:r w:rsidR="00A31BF3" w:rsidRPr="0062289D">
        <w:rPr>
          <w:rFonts w:asciiTheme="minorBidi" w:hAnsiTheme="minorBidi" w:cstheme="minorBidi"/>
          <w:sz w:val="24"/>
          <w:szCs w:val="24"/>
          <w:rtl/>
        </w:rPr>
        <w:t>בהשוואה</w:t>
      </w:r>
      <w:r w:rsidR="00420CF1" w:rsidRPr="0062289D">
        <w:rPr>
          <w:rFonts w:asciiTheme="minorBidi" w:hAnsiTheme="minorBidi" w:cstheme="minorBidi"/>
          <w:sz w:val="24"/>
          <w:szCs w:val="24"/>
          <w:rtl/>
        </w:rPr>
        <w:t xml:space="preserve"> </w:t>
      </w:r>
      <w:r w:rsidR="00A31BF3" w:rsidRPr="0062289D">
        <w:rPr>
          <w:rFonts w:asciiTheme="minorBidi" w:hAnsiTheme="minorBidi" w:cstheme="minorBidi"/>
          <w:sz w:val="24"/>
          <w:szCs w:val="24"/>
          <w:rtl/>
        </w:rPr>
        <w:t>ל</w:t>
      </w:r>
      <w:r w:rsidRPr="0062289D">
        <w:rPr>
          <w:rFonts w:asciiTheme="minorBidi" w:hAnsiTheme="minorBidi" w:cstheme="minorBidi"/>
          <w:sz w:val="24"/>
          <w:szCs w:val="24"/>
          <w:rtl/>
        </w:rPr>
        <w:t xml:space="preserve">רבע </w:t>
      </w:r>
      <w:r w:rsidR="00C7254F" w:rsidRPr="0062289D">
        <w:rPr>
          <w:rFonts w:asciiTheme="minorBidi" w:hAnsiTheme="minorBidi" w:cstheme="minorBidi"/>
          <w:sz w:val="24"/>
          <w:szCs w:val="24"/>
          <w:rtl/>
        </w:rPr>
        <w:t>המקביל</w:t>
      </w:r>
      <w:r w:rsidRPr="0062289D">
        <w:rPr>
          <w:rFonts w:asciiTheme="minorBidi" w:hAnsiTheme="minorBidi" w:cstheme="minorBidi"/>
          <w:sz w:val="24"/>
          <w:szCs w:val="24"/>
          <w:rtl/>
        </w:rPr>
        <w:t xml:space="preserve"> של</w:t>
      </w:r>
      <w:r w:rsidR="00690F32" w:rsidRPr="0062289D">
        <w:rPr>
          <w:rFonts w:asciiTheme="minorBidi" w:hAnsiTheme="minorBidi" w:cstheme="minorBidi"/>
          <w:sz w:val="24"/>
          <w:szCs w:val="24"/>
          <w:rtl/>
        </w:rPr>
        <w:t xml:space="preserve"> 201</w:t>
      </w:r>
      <w:r w:rsidR="00214138" w:rsidRPr="0062289D">
        <w:rPr>
          <w:rFonts w:asciiTheme="minorBidi" w:hAnsiTheme="minorBidi" w:cstheme="minorBidi"/>
          <w:sz w:val="24"/>
          <w:szCs w:val="24"/>
          <w:rtl/>
        </w:rPr>
        <w:t>6</w:t>
      </w:r>
      <w:r w:rsidR="00417FB8" w:rsidRPr="0062289D">
        <w:rPr>
          <w:rFonts w:asciiTheme="minorBidi" w:hAnsiTheme="minorBidi" w:cstheme="minorBidi"/>
          <w:sz w:val="24"/>
          <w:szCs w:val="24"/>
          <w:rtl/>
        </w:rPr>
        <w:t xml:space="preserve"> </w:t>
      </w:r>
      <w:r w:rsidR="00D45BC5" w:rsidRPr="0062289D">
        <w:rPr>
          <w:rFonts w:asciiTheme="minorBidi" w:hAnsiTheme="minorBidi" w:cstheme="minorBidi"/>
          <w:sz w:val="24"/>
          <w:szCs w:val="24"/>
          <w:rtl/>
        </w:rPr>
        <w:t>אך ירידה של כ-12% לעומת הרבעון השלישי</w:t>
      </w:r>
      <w:r w:rsidR="00B76F6E" w:rsidRPr="0062289D">
        <w:rPr>
          <w:rFonts w:asciiTheme="minorBidi" w:hAnsiTheme="minorBidi" w:cstheme="minorBidi"/>
          <w:sz w:val="24"/>
          <w:szCs w:val="24"/>
          <w:rtl/>
        </w:rPr>
        <w:t xml:space="preserve"> של</w:t>
      </w:r>
      <w:r w:rsidR="00D45BC5" w:rsidRPr="0062289D">
        <w:rPr>
          <w:rFonts w:asciiTheme="minorBidi" w:hAnsiTheme="minorBidi" w:cstheme="minorBidi"/>
          <w:sz w:val="24"/>
          <w:szCs w:val="24"/>
          <w:rtl/>
        </w:rPr>
        <w:t xml:space="preserve"> 2017, </w:t>
      </w:r>
      <w:r w:rsidR="00417FB8" w:rsidRPr="0062289D">
        <w:rPr>
          <w:rFonts w:asciiTheme="minorBidi" w:hAnsiTheme="minorBidi" w:cstheme="minorBidi"/>
          <w:sz w:val="24"/>
          <w:szCs w:val="24"/>
          <w:rtl/>
        </w:rPr>
        <w:t xml:space="preserve">ובעיר </w:t>
      </w:r>
      <w:r w:rsidR="004D774B" w:rsidRPr="0062289D">
        <w:rPr>
          <w:rFonts w:asciiTheme="minorBidi" w:hAnsiTheme="minorBidi" w:cstheme="minorBidi"/>
          <w:b/>
          <w:bCs/>
          <w:sz w:val="24"/>
          <w:szCs w:val="24"/>
          <w:rtl/>
        </w:rPr>
        <w:t>ירושלים</w:t>
      </w:r>
      <w:r w:rsidR="004D774B" w:rsidRPr="0062289D">
        <w:rPr>
          <w:rFonts w:asciiTheme="minorBidi" w:hAnsiTheme="minorBidi" w:cstheme="minorBidi"/>
          <w:sz w:val="24"/>
          <w:szCs w:val="24"/>
          <w:rtl/>
        </w:rPr>
        <w:t xml:space="preserve"> </w:t>
      </w:r>
      <w:r w:rsidR="00417FB8" w:rsidRPr="0062289D">
        <w:rPr>
          <w:rFonts w:asciiTheme="minorBidi" w:hAnsiTheme="minorBidi" w:cstheme="minorBidi"/>
          <w:sz w:val="24"/>
          <w:szCs w:val="24"/>
          <w:rtl/>
        </w:rPr>
        <w:t>(</w:t>
      </w:r>
      <w:r w:rsidR="00260677" w:rsidRPr="0062289D">
        <w:rPr>
          <w:rFonts w:asciiTheme="minorBidi" w:hAnsiTheme="minorBidi" w:cstheme="minorBidi"/>
          <w:sz w:val="24"/>
          <w:szCs w:val="24"/>
          <w:rtl/>
        </w:rPr>
        <w:t>454</w:t>
      </w:r>
      <w:r w:rsidR="00417FB8" w:rsidRPr="0062289D">
        <w:rPr>
          <w:rFonts w:asciiTheme="minorBidi" w:hAnsiTheme="minorBidi" w:cstheme="minorBidi"/>
          <w:sz w:val="24"/>
          <w:szCs w:val="24"/>
          <w:rtl/>
        </w:rPr>
        <w:t xml:space="preserve"> דירות), </w:t>
      </w:r>
      <w:r w:rsidR="006E17C1" w:rsidRPr="0062289D">
        <w:rPr>
          <w:rFonts w:asciiTheme="minorBidi" w:hAnsiTheme="minorBidi" w:cstheme="minorBidi"/>
          <w:sz w:val="24"/>
          <w:szCs w:val="24"/>
          <w:rtl/>
        </w:rPr>
        <w:t>ירידה של כ-</w:t>
      </w:r>
      <w:r w:rsidR="00260677" w:rsidRPr="0062289D">
        <w:rPr>
          <w:rFonts w:asciiTheme="minorBidi" w:hAnsiTheme="minorBidi" w:cstheme="minorBidi"/>
          <w:sz w:val="24"/>
          <w:szCs w:val="24"/>
          <w:rtl/>
        </w:rPr>
        <w:t>4</w:t>
      </w:r>
      <w:r w:rsidR="006E17C1" w:rsidRPr="0062289D">
        <w:rPr>
          <w:rFonts w:asciiTheme="minorBidi" w:hAnsiTheme="minorBidi" w:cstheme="minorBidi"/>
          <w:sz w:val="24"/>
          <w:szCs w:val="24"/>
          <w:rtl/>
        </w:rPr>
        <w:t>%</w:t>
      </w:r>
      <w:r w:rsidR="00690F32" w:rsidRPr="0062289D">
        <w:rPr>
          <w:rFonts w:asciiTheme="minorBidi" w:hAnsiTheme="minorBidi" w:cstheme="minorBidi"/>
          <w:sz w:val="24"/>
          <w:szCs w:val="24"/>
          <w:rtl/>
        </w:rPr>
        <w:t xml:space="preserve"> </w:t>
      </w:r>
      <w:r w:rsidR="008F4601" w:rsidRPr="0062289D">
        <w:rPr>
          <w:rFonts w:asciiTheme="minorBidi" w:hAnsiTheme="minorBidi" w:cstheme="minorBidi"/>
          <w:sz w:val="24"/>
          <w:szCs w:val="24"/>
          <w:rtl/>
        </w:rPr>
        <w:t xml:space="preserve">לעומת הרבע המקביל </w:t>
      </w:r>
      <w:r w:rsidR="00B76F6E" w:rsidRPr="0062289D">
        <w:rPr>
          <w:rFonts w:asciiTheme="minorBidi" w:hAnsiTheme="minorBidi" w:cstheme="minorBidi"/>
          <w:sz w:val="24"/>
          <w:szCs w:val="24"/>
          <w:rtl/>
        </w:rPr>
        <w:t xml:space="preserve">של </w:t>
      </w:r>
      <w:r w:rsidR="008F4601" w:rsidRPr="0062289D">
        <w:rPr>
          <w:rFonts w:asciiTheme="minorBidi" w:hAnsiTheme="minorBidi" w:cstheme="minorBidi"/>
          <w:sz w:val="24"/>
          <w:szCs w:val="24"/>
          <w:rtl/>
        </w:rPr>
        <w:t>2016</w:t>
      </w:r>
      <w:r w:rsidR="00D45BC5" w:rsidRPr="0062289D">
        <w:rPr>
          <w:rFonts w:asciiTheme="minorBidi" w:hAnsiTheme="minorBidi" w:cstheme="minorBidi"/>
          <w:sz w:val="24"/>
          <w:szCs w:val="24"/>
          <w:rtl/>
        </w:rPr>
        <w:t>.</w:t>
      </w:r>
      <w:r w:rsidR="008F4601" w:rsidRPr="0062289D">
        <w:rPr>
          <w:rFonts w:asciiTheme="minorBidi" w:hAnsiTheme="minorBidi" w:cstheme="minorBidi"/>
          <w:sz w:val="24"/>
          <w:szCs w:val="24"/>
          <w:rtl/>
        </w:rPr>
        <w:t xml:space="preserve"> </w:t>
      </w:r>
      <w:r w:rsidR="00D45BC5" w:rsidRPr="0062289D">
        <w:rPr>
          <w:rFonts w:asciiTheme="minorBidi" w:hAnsiTheme="minorBidi" w:cstheme="minorBidi"/>
          <w:sz w:val="24"/>
          <w:szCs w:val="24"/>
          <w:rtl/>
        </w:rPr>
        <w:t xml:space="preserve">בהשוואה לרבע המקביל אשתקד, </w:t>
      </w:r>
      <w:r w:rsidR="008F4601" w:rsidRPr="0062289D">
        <w:rPr>
          <w:rFonts w:asciiTheme="minorBidi" w:hAnsiTheme="minorBidi" w:cstheme="minorBidi"/>
          <w:sz w:val="24"/>
          <w:szCs w:val="24"/>
          <w:rtl/>
        </w:rPr>
        <w:t xml:space="preserve">נרשמה </w:t>
      </w:r>
      <w:r w:rsidR="004D774B" w:rsidRPr="0062289D">
        <w:rPr>
          <w:rFonts w:asciiTheme="minorBidi" w:hAnsiTheme="minorBidi" w:cstheme="minorBidi"/>
          <w:sz w:val="24"/>
          <w:szCs w:val="24"/>
          <w:rtl/>
        </w:rPr>
        <w:t>ב</w:t>
      </w:r>
      <w:r w:rsidR="004D774B" w:rsidRPr="0062289D">
        <w:rPr>
          <w:rFonts w:asciiTheme="minorBidi" w:hAnsiTheme="minorBidi" w:cstheme="minorBidi"/>
          <w:b/>
          <w:bCs/>
          <w:sz w:val="24"/>
          <w:szCs w:val="24"/>
          <w:rtl/>
        </w:rPr>
        <w:t>מי</w:t>
      </w:r>
      <w:r w:rsidR="00A31BF3" w:rsidRPr="0062289D">
        <w:rPr>
          <w:rFonts w:asciiTheme="minorBidi" w:hAnsiTheme="minorBidi" w:cstheme="minorBidi"/>
          <w:b/>
          <w:bCs/>
          <w:sz w:val="24"/>
          <w:szCs w:val="24"/>
          <w:rtl/>
        </w:rPr>
        <w:t>ת</w:t>
      </w:r>
      <w:r w:rsidR="004D774B" w:rsidRPr="0062289D">
        <w:rPr>
          <w:rFonts w:asciiTheme="minorBidi" w:hAnsiTheme="minorBidi" w:cstheme="minorBidi"/>
          <w:b/>
          <w:bCs/>
          <w:sz w:val="24"/>
          <w:szCs w:val="24"/>
          <w:rtl/>
        </w:rPr>
        <w:t>ר</w:t>
      </w:r>
      <w:r w:rsidR="00A31BF3" w:rsidRPr="0062289D">
        <w:rPr>
          <w:rFonts w:asciiTheme="minorBidi" w:hAnsiTheme="minorBidi" w:cstheme="minorBidi"/>
          <w:sz w:val="24"/>
          <w:szCs w:val="24"/>
          <w:rtl/>
        </w:rPr>
        <w:t xml:space="preserve"> </w:t>
      </w:r>
      <w:r w:rsidR="004D774B" w:rsidRPr="0062289D">
        <w:rPr>
          <w:rFonts w:asciiTheme="minorBidi" w:hAnsiTheme="minorBidi" w:cstheme="minorBidi"/>
          <w:sz w:val="24"/>
          <w:szCs w:val="24"/>
          <w:rtl/>
        </w:rPr>
        <w:t>עלייה</w:t>
      </w:r>
      <w:r w:rsidR="008F4601" w:rsidRPr="0062289D">
        <w:rPr>
          <w:rFonts w:asciiTheme="minorBidi" w:hAnsiTheme="minorBidi" w:cstheme="minorBidi"/>
          <w:sz w:val="24"/>
          <w:szCs w:val="24"/>
          <w:rtl/>
        </w:rPr>
        <w:t xml:space="preserve"> של</w:t>
      </w:r>
      <w:r w:rsidR="004D774B" w:rsidRPr="0062289D">
        <w:rPr>
          <w:rFonts w:asciiTheme="minorBidi" w:hAnsiTheme="minorBidi" w:cstheme="minorBidi"/>
          <w:sz w:val="24"/>
          <w:szCs w:val="24"/>
          <w:rtl/>
        </w:rPr>
        <w:t xml:space="preserve"> פי </w:t>
      </w:r>
      <w:r w:rsidR="006E17C1" w:rsidRPr="0062289D">
        <w:rPr>
          <w:rFonts w:asciiTheme="minorBidi" w:hAnsiTheme="minorBidi" w:cstheme="minorBidi"/>
          <w:sz w:val="24"/>
          <w:szCs w:val="24"/>
          <w:rtl/>
        </w:rPr>
        <w:t>3.7</w:t>
      </w:r>
      <w:r w:rsidR="00A31BF3" w:rsidRPr="0062289D">
        <w:rPr>
          <w:rFonts w:asciiTheme="minorBidi" w:hAnsiTheme="minorBidi" w:cstheme="minorBidi"/>
          <w:sz w:val="24"/>
          <w:szCs w:val="24"/>
          <w:rtl/>
        </w:rPr>
        <w:t>, ב</w:t>
      </w:r>
      <w:r w:rsidR="006E17C1" w:rsidRPr="0062289D">
        <w:rPr>
          <w:rFonts w:asciiTheme="minorBidi" w:hAnsiTheme="minorBidi" w:cstheme="minorBidi"/>
          <w:b/>
          <w:bCs/>
          <w:sz w:val="24"/>
          <w:szCs w:val="24"/>
          <w:rtl/>
        </w:rPr>
        <w:t>קריית אונו</w:t>
      </w:r>
      <w:r w:rsidR="00A31BF3" w:rsidRPr="0062289D">
        <w:rPr>
          <w:rFonts w:asciiTheme="minorBidi" w:hAnsiTheme="minorBidi" w:cstheme="minorBidi"/>
          <w:sz w:val="24"/>
          <w:szCs w:val="24"/>
          <w:rtl/>
        </w:rPr>
        <w:t xml:space="preserve"> </w:t>
      </w:r>
      <w:r w:rsidR="008F4601" w:rsidRPr="0062289D">
        <w:rPr>
          <w:rFonts w:asciiTheme="minorBidi" w:hAnsiTheme="minorBidi" w:cstheme="minorBidi"/>
          <w:sz w:val="24"/>
          <w:szCs w:val="24"/>
          <w:rtl/>
        </w:rPr>
        <w:t>–</w:t>
      </w:r>
      <w:r w:rsidR="005061E8" w:rsidRPr="0062289D">
        <w:rPr>
          <w:rFonts w:asciiTheme="minorBidi" w:hAnsiTheme="minorBidi" w:cstheme="minorBidi"/>
          <w:sz w:val="24"/>
          <w:szCs w:val="24"/>
          <w:rtl/>
        </w:rPr>
        <w:t xml:space="preserve"> עלייה של </w:t>
      </w:r>
      <w:r w:rsidR="008F4601" w:rsidRPr="0062289D">
        <w:rPr>
          <w:rFonts w:asciiTheme="minorBidi" w:hAnsiTheme="minorBidi" w:cstheme="minorBidi"/>
          <w:sz w:val="24"/>
          <w:szCs w:val="24"/>
          <w:rtl/>
        </w:rPr>
        <w:t>פי 2.</w:t>
      </w:r>
      <w:r w:rsidR="006E17C1" w:rsidRPr="0062289D">
        <w:rPr>
          <w:rFonts w:asciiTheme="minorBidi" w:hAnsiTheme="minorBidi" w:cstheme="minorBidi"/>
          <w:sz w:val="24"/>
          <w:szCs w:val="24"/>
          <w:rtl/>
        </w:rPr>
        <w:t>1</w:t>
      </w:r>
      <w:r w:rsidR="00A31BF3" w:rsidRPr="0062289D">
        <w:rPr>
          <w:rFonts w:asciiTheme="minorBidi" w:hAnsiTheme="minorBidi" w:cstheme="minorBidi"/>
          <w:sz w:val="24"/>
          <w:szCs w:val="24"/>
          <w:rtl/>
        </w:rPr>
        <w:t xml:space="preserve">, </w:t>
      </w:r>
      <w:r w:rsidR="006E17C1" w:rsidRPr="0062289D">
        <w:rPr>
          <w:rFonts w:asciiTheme="minorBidi" w:hAnsiTheme="minorBidi" w:cstheme="minorBidi"/>
          <w:sz w:val="24"/>
          <w:szCs w:val="24"/>
          <w:rtl/>
        </w:rPr>
        <w:t>ב</w:t>
      </w:r>
      <w:r w:rsidR="006E17C1" w:rsidRPr="0062289D">
        <w:rPr>
          <w:rFonts w:asciiTheme="minorBidi" w:hAnsiTheme="minorBidi" w:cstheme="minorBidi"/>
          <w:b/>
          <w:bCs/>
          <w:sz w:val="24"/>
          <w:szCs w:val="24"/>
          <w:rtl/>
        </w:rPr>
        <w:t>רחובות</w:t>
      </w:r>
      <w:r w:rsidR="008F4601" w:rsidRPr="0062289D">
        <w:rPr>
          <w:rFonts w:asciiTheme="minorBidi" w:hAnsiTheme="minorBidi" w:cstheme="minorBidi"/>
          <w:b/>
          <w:bCs/>
          <w:sz w:val="24"/>
          <w:szCs w:val="24"/>
          <w:rtl/>
        </w:rPr>
        <w:t xml:space="preserve"> </w:t>
      </w:r>
      <w:r w:rsidR="008F4601" w:rsidRPr="0062289D">
        <w:rPr>
          <w:rFonts w:asciiTheme="minorBidi" w:hAnsiTheme="minorBidi" w:cstheme="minorBidi"/>
          <w:sz w:val="24"/>
          <w:szCs w:val="24"/>
          <w:rtl/>
        </w:rPr>
        <w:t xml:space="preserve">– </w:t>
      </w:r>
      <w:r w:rsidR="006E17C1" w:rsidRPr="0062289D">
        <w:rPr>
          <w:rFonts w:asciiTheme="minorBidi" w:hAnsiTheme="minorBidi" w:cstheme="minorBidi"/>
          <w:sz w:val="24"/>
          <w:szCs w:val="24"/>
          <w:rtl/>
        </w:rPr>
        <w:t>עלייה של כ-</w:t>
      </w:r>
      <w:r w:rsidR="00260677" w:rsidRPr="0062289D">
        <w:rPr>
          <w:rFonts w:asciiTheme="minorBidi" w:hAnsiTheme="minorBidi" w:cstheme="minorBidi"/>
          <w:sz w:val="24"/>
          <w:szCs w:val="24"/>
          <w:rtl/>
        </w:rPr>
        <w:t>67</w:t>
      </w:r>
      <w:r w:rsidR="002A4722" w:rsidRPr="0062289D">
        <w:rPr>
          <w:rFonts w:asciiTheme="minorBidi" w:hAnsiTheme="minorBidi" w:cstheme="minorBidi"/>
          <w:sz w:val="24"/>
          <w:szCs w:val="24"/>
          <w:rtl/>
        </w:rPr>
        <w:t>%</w:t>
      </w:r>
      <w:r w:rsidR="00260677" w:rsidRPr="0062289D">
        <w:rPr>
          <w:rFonts w:asciiTheme="minorBidi" w:hAnsiTheme="minorBidi" w:cstheme="minorBidi"/>
          <w:sz w:val="24"/>
          <w:szCs w:val="24"/>
          <w:rtl/>
        </w:rPr>
        <w:t>,</w:t>
      </w:r>
      <w:r w:rsidR="005A4048">
        <w:rPr>
          <w:rFonts w:asciiTheme="minorBidi" w:hAnsiTheme="minorBidi" w:cstheme="minorBidi" w:hint="cs"/>
          <w:sz w:val="24"/>
          <w:szCs w:val="24"/>
          <w:rtl/>
        </w:rPr>
        <w:t xml:space="preserve"> </w:t>
      </w:r>
      <w:r w:rsidR="00AF1BAD">
        <w:rPr>
          <w:rFonts w:asciiTheme="minorBidi" w:hAnsiTheme="minorBidi" w:cstheme="minorBidi" w:hint="cs"/>
          <w:sz w:val="24"/>
          <w:szCs w:val="24"/>
          <w:rtl/>
        </w:rPr>
        <w:t>ו</w:t>
      </w:r>
      <w:r w:rsidR="00260677" w:rsidRPr="0062289D">
        <w:rPr>
          <w:rFonts w:asciiTheme="minorBidi" w:hAnsiTheme="minorBidi" w:cstheme="minorBidi"/>
          <w:sz w:val="24"/>
          <w:szCs w:val="24"/>
          <w:rtl/>
        </w:rPr>
        <w:t>ב</w:t>
      </w:r>
      <w:r w:rsidR="00260677" w:rsidRPr="0062289D">
        <w:rPr>
          <w:rFonts w:asciiTheme="minorBidi" w:hAnsiTheme="minorBidi" w:cstheme="minorBidi"/>
          <w:b/>
          <w:bCs/>
          <w:sz w:val="24"/>
          <w:szCs w:val="24"/>
          <w:rtl/>
        </w:rPr>
        <w:t>חיפה</w:t>
      </w:r>
      <w:r w:rsidR="00260677" w:rsidRPr="0062289D">
        <w:rPr>
          <w:rFonts w:asciiTheme="minorBidi" w:hAnsiTheme="minorBidi" w:cstheme="minorBidi"/>
          <w:sz w:val="24"/>
          <w:szCs w:val="24"/>
          <w:rtl/>
        </w:rPr>
        <w:t xml:space="preserve"> וב</w:t>
      </w:r>
      <w:r w:rsidR="00260677" w:rsidRPr="0062289D">
        <w:rPr>
          <w:rFonts w:asciiTheme="minorBidi" w:hAnsiTheme="minorBidi" w:cstheme="minorBidi"/>
          <w:b/>
          <w:bCs/>
          <w:sz w:val="24"/>
          <w:szCs w:val="24"/>
          <w:rtl/>
        </w:rPr>
        <w:t>ראשון לציון</w:t>
      </w:r>
      <w:r w:rsidR="008F4601" w:rsidRPr="0062289D">
        <w:rPr>
          <w:rFonts w:asciiTheme="minorBidi" w:hAnsiTheme="minorBidi" w:cstheme="minorBidi"/>
          <w:b/>
          <w:bCs/>
          <w:sz w:val="24"/>
          <w:szCs w:val="24"/>
          <w:rtl/>
        </w:rPr>
        <w:t xml:space="preserve"> </w:t>
      </w:r>
      <w:r w:rsidR="00B76F6E" w:rsidRPr="0062289D">
        <w:rPr>
          <w:rFonts w:asciiTheme="minorBidi" w:hAnsiTheme="minorBidi" w:cstheme="minorBidi"/>
          <w:sz w:val="24"/>
          <w:szCs w:val="24"/>
          <w:rtl/>
        </w:rPr>
        <w:t>– עלייה</w:t>
      </w:r>
      <w:r w:rsidR="00B76F6E" w:rsidRPr="0062289D">
        <w:rPr>
          <w:rFonts w:asciiTheme="minorBidi" w:hAnsiTheme="minorBidi" w:cstheme="minorBidi"/>
          <w:b/>
          <w:bCs/>
          <w:sz w:val="24"/>
          <w:szCs w:val="24"/>
          <w:rtl/>
        </w:rPr>
        <w:t xml:space="preserve"> </w:t>
      </w:r>
      <w:r w:rsidR="006E17C1" w:rsidRPr="0062289D">
        <w:rPr>
          <w:rFonts w:asciiTheme="minorBidi" w:hAnsiTheme="minorBidi" w:cstheme="minorBidi"/>
          <w:sz w:val="24"/>
          <w:szCs w:val="24"/>
          <w:rtl/>
        </w:rPr>
        <w:t>של כ-</w:t>
      </w:r>
      <w:r w:rsidR="00260677" w:rsidRPr="0062289D">
        <w:rPr>
          <w:rFonts w:asciiTheme="minorBidi" w:hAnsiTheme="minorBidi" w:cstheme="minorBidi"/>
          <w:sz w:val="24"/>
          <w:szCs w:val="24"/>
          <w:rtl/>
        </w:rPr>
        <w:t>49</w:t>
      </w:r>
      <w:r w:rsidR="006E17C1" w:rsidRPr="0062289D">
        <w:rPr>
          <w:rFonts w:asciiTheme="minorBidi" w:hAnsiTheme="minorBidi" w:cstheme="minorBidi"/>
          <w:sz w:val="24"/>
          <w:szCs w:val="24"/>
          <w:rtl/>
        </w:rPr>
        <w:t>%</w:t>
      </w:r>
      <w:r w:rsidR="00260677" w:rsidRPr="0062289D">
        <w:rPr>
          <w:rFonts w:asciiTheme="minorBidi" w:hAnsiTheme="minorBidi" w:cstheme="minorBidi"/>
          <w:sz w:val="24"/>
          <w:szCs w:val="24"/>
          <w:rtl/>
        </w:rPr>
        <w:t xml:space="preserve"> ו-</w:t>
      </w:r>
      <w:r w:rsidR="00BA2364">
        <w:rPr>
          <w:rFonts w:asciiTheme="minorBidi" w:hAnsiTheme="minorBidi" w:cstheme="minorBidi" w:hint="cs"/>
          <w:sz w:val="24"/>
          <w:szCs w:val="24"/>
          <w:rtl/>
        </w:rPr>
        <w:t>44%, בה</w:t>
      </w:r>
      <w:r w:rsidR="00260677" w:rsidRPr="0062289D">
        <w:rPr>
          <w:rFonts w:asciiTheme="minorBidi" w:hAnsiTheme="minorBidi" w:cstheme="minorBidi"/>
          <w:sz w:val="24"/>
          <w:szCs w:val="24"/>
          <w:rtl/>
        </w:rPr>
        <w:t>תאמה</w:t>
      </w:r>
      <w:r w:rsidR="008F4601" w:rsidRPr="0062289D">
        <w:rPr>
          <w:rFonts w:asciiTheme="minorBidi" w:hAnsiTheme="minorBidi" w:cstheme="minorBidi"/>
          <w:sz w:val="24"/>
          <w:szCs w:val="24"/>
          <w:rtl/>
        </w:rPr>
        <w:t>. עם זאת</w:t>
      </w:r>
      <w:r w:rsidR="00287A37" w:rsidRPr="0062289D">
        <w:rPr>
          <w:rFonts w:asciiTheme="minorBidi" w:hAnsiTheme="minorBidi" w:cstheme="minorBidi"/>
          <w:sz w:val="24"/>
          <w:szCs w:val="24"/>
          <w:rtl/>
        </w:rPr>
        <w:t>,</w:t>
      </w:r>
      <w:r w:rsidR="00B76F6E" w:rsidRPr="0062289D">
        <w:rPr>
          <w:rFonts w:asciiTheme="minorBidi" w:hAnsiTheme="minorBidi" w:cstheme="minorBidi"/>
          <w:sz w:val="24"/>
          <w:szCs w:val="24"/>
          <w:rtl/>
        </w:rPr>
        <w:t xml:space="preserve"> ירידות</w:t>
      </w:r>
      <w:r w:rsidR="00287A37" w:rsidRPr="0062289D">
        <w:rPr>
          <w:rFonts w:asciiTheme="minorBidi" w:hAnsiTheme="minorBidi" w:cstheme="minorBidi"/>
          <w:sz w:val="24"/>
          <w:szCs w:val="24"/>
          <w:rtl/>
        </w:rPr>
        <w:t xml:space="preserve"> </w:t>
      </w:r>
      <w:r w:rsidR="008F4601" w:rsidRPr="0062289D">
        <w:rPr>
          <w:rFonts w:asciiTheme="minorBidi" w:hAnsiTheme="minorBidi" w:cstheme="minorBidi"/>
          <w:sz w:val="24"/>
          <w:szCs w:val="24"/>
          <w:rtl/>
        </w:rPr>
        <w:t>נרשמ</w:t>
      </w:r>
      <w:r w:rsidR="00A92D03" w:rsidRPr="0062289D">
        <w:rPr>
          <w:rFonts w:asciiTheme="minorBidi" w:hAnsiTheme="minorBidi" w:cstheme="minorBidi"/>
          <w:sz w:val="24"/>
          <w:szCs w:val="24"/>
          <w:rtl/>
        </w:rPr>
        <w:t>ו</w:t>
      </w:r>
      <w:r w:rsidR="008F4601" w:rsidRPr="0062289D">
        <w:rPr>
          <w:rFonts w:asciiTheme="minorBidi" w:hAnsiTheme="minorBidi" w:cstheme="minorBidi"/>
          <w:sz w:val="24"/>
          <w:szCs w:val="24"/>
          <w:rtl/>
        </w:rPr>
        <w:t xml:space="preserve"> ב</w:t>
      </w:r>
      <w:r w:rsidR="006E17C1" w:rsidRPr="0062289D">
        <w:rPr>
          <w:rFonts w:asciiTheme="minorBidi" w:hAnsiTheme="minorBidi" w:cstheme="minorBidi"/>
          <w:b/>
          <w:bCs/>
          <w:sz w:val="24"/>
          <w:szCs w:val="24"/>
          <w:rtl/>
        </w:rPr>
        <w:t>לוד</w:t>
      </w:r>
      <w:r w:rsidR="008F4601" w:rsidRPr="0062289D">
        <w:rPr>
          <w:rFonts w:asciiTheme="minorBidi" w:hAnsiTheme="minorBidi" w:cstheme="minorBidi"/>
          <w:sz w:val="24"/>
          <w:szCs w:val="24"/>
          <w:rtl/>
        </w:rPr>
        <w:t xml:space="preserve"> (כ-</w:t>
      </w:r>
      <w:r w:rsidR="006E17C1" w:rsidRPr="0062289D">
        <w:rPr>
          <w:rFonts w:asciiTheme="minorBidi" w:hAnsiTheme="minorBidi" w:cstheme="minorBidi"/>
          <w:sz w:val="24"/>
          <w:szCs w:val="24"/>
          <w:rtl/>
        </w:rPr>
        <w:t>73</w:t>
      </w:r>
      <w:r w:rsidR="008F4601" w:rsidRPr="0062289D">
        <w:rPr>
          <w:rFonts w:asciiTheme="minorBidi" w:hAnsiTheme="minorBidi" w:cstheme="minorBidi"/>
          <w:sz w:val="24"/>
          <w:szCs w:val="24"/>
          <w:rtl/>
        </w:rPr>
        <w:t>%), ב</w:t>
      </w:r>
      <w:r w:rsidR="006E17C1" w:rsidRPr="0062289D">
        <w:rPr>
          <w:rFonts w:asciiTheme="minorBidi" w:hAnsiTheme="minorBidi" w:cstheme="minorBidi"/>
          <w:b/>
          <w:bCs/>
          <w:sz w:val="24"/>
          <w:szCs w:val="24"/>
          <w:rtl/>
        </w:rPr>
        <w:t>הוד השרון</w:t>
      </w:r>
      <w:r w:rsidR="008F4601" w:rsidRPr="0062289D">
        <w:rPr>
          <w:rFonts w:asciiTheme="minorBidi" w:hAnsiTheme="minorBidi" w:cstheme="minorBidi"/>
          <w:b/>
          <w:bCs/>
          <w:sz w:val="24"/>
          <w:szCs w:val="24"/>
          <w:rtl/>
        </w:rPr>
        <w:t xml:space="preserve"> </w:t>
      </w:r>
      <w:r w:rsidR="008F4601" w:rsidRPr="0062289D">
        <w:rPr>
          <w:rFonts w:asciiTheme="minorBidi" w:hAnsiTheme="minorBidi" w:cstheme="minorBidi"/>
          <w:sz w:val="24"/>
          <w:szCs w:val="24"/>
          <w:rtl/>
        </w:rPr>
        <w:t>(כ-</w:t>
      </w:r>
      <w:r w:rsidR="00260677" w:rsidRPr="0062289D">
        <w:rPr>
          <w:rFonts w:asciiTheme="minorBidi" w:hAnsiTheme="minorBidi" w:cstheme="minorBidi"/>
          <w:sz w:val="24"/>
          <w:szCs w:val="24"/>
          <w:rtl/>
        </w:rPr>
        <w:t>57</w:t>
      </w:r>
      <w:r w:rsidR="008F4601" w:rsidRPr="0062289D">
        <w:rPr>
          <w:rFonts w:asciiTheme="minorBidi" w:hAnsiTheme="minorBidi" w:cstheme="minorBidi"/>
          <w:sz w:val="24"/>
          <w:szCs w:val="24"/>
          <w:rtl/>
        </w:rPr>
        <w:t>%)</w:t>
      </w:r>
      <w:r w:rsidR="00260677" w:rsidRPr="0062289D">
        <w:rPr>
          <w:rFonts w:asciiTheme="minorBidi" w:hAnsiTheme="minorBidi" w:cstheme="minorBidi"/>
          <w:sz w:val="24"/>
          <w:szCs w:val="24"/>
          <w:rtl/>
        </w:rPr>
        <w:t>, ב</w:t>
      </w:r>
      <w:r w:rsidR="00260677" w:rsidRPr="0062289D">
        <w:rPr>
          <w:rFonts w:asciiTheme="minorBidi" w:hAnsiTheme="minorBidi" w:cstheme="minorBidi"/>
          <w:b/>
          <w:bCs/>
          <w:sz w:val="24"/>
          <w:szCs w:val="24"/>
          <w:rtl/>
        </w:rPr>
        <w:t>אשדוד</w:t>
      </w:r>
      <w:r w:rsidR="00260677" w:rsidRPr="0062289D">
        <w:rPr>
          <w:rFonts w:asciiTheme="minorBidi" w:hAnsiTheme="minorBidi" w:cstheme="minorBidi"/>
          <w:sz w:val="24"/>
          <w:szCs w:val="24"/>
          <w:rtl/>
        </w:rPr>
        <w:t xml:space="preserve"> (כ-50%) </w:t>
      </w:r>
      <w:r w:rsidR="006E17C1" w:rsidRPr="0062289D">
        <w:rPr>
          <w:rFonts w:asciiTheme="minorBidi" w:hAnsiTheme="minorBidi" w:cstheme="minorBidi"/>
          <w:sz w:val="24"/>
          <w:szCs w:val="24"/>
          <w:rtl/>
        </w:rPr>
        <w:t>ו</w:t>
      </w:r>
      <w:r w:rsidR="008F4601" w:rsidRPr="0062289D">
        <w:rPr>
          <w:rFonts w:asciiTheme="minorBidi" w:hAnsiTheme="minorBidi" w:cstheme="minorBidi"/>
          <w:sz w:val="24"/>
          <w:szCs w:val="24"/>
          <w:rtl/>
        </w:rPr>
        <w:t>ב</w:t>
      </w:r>
      <w:r w:rsidR="006E17C1" w:rsidRPr="0062289D">
        <w:rPr>
          <w:rFonts w:asciiTheme="minorBidi" w:hAnsiTheme="minorBidi" w:cstheme="minorBidi"/>
          <w:b/>
          <w:bCs/>
          <w:sz w:val="24"/>
          <w:szCs w:val="24"/>
          <w:rtl/>
        </w:rPr>
        <w:t>קריית מוצקין</w:t>
      </w:r>
      <w:r w:rsidR="008F4601" w:rsidRPr="0062289D">
        <w:rPr>
          <w:rFonts w:asciiTheme="minorBidi" w:hAnsiTheme="minorBidi" w:cstheme="minorBidi"/>
          <w:b/>
          <w:bCs/>
          <w:sz w:val="24"/>
          <w:szCs w:val="24"/>
          <w:rtl/>
        </w:rPr>
        <w:t xml:space="preserve"> </w:t>
      </w:r>
      <w:r w:rsidR="008F4601" w:rsidRPr="0062289D">
        <w:rPr>
          <w:rFonts w:asciiTheme="minorBidi" w:hAnsiTheme="minorBidi" w:cstheme="minorBidi"/>
          <w:sz w:val="24"/>
          <w:szCs w:val="24"/>
          <w:rtl/>
        </w:rPr>
        <w:t>(כ-</w:t>
      </w:r>
      <w:r w:rsidR="006E17C1" w:rsidRPr="0062289D">
        <w:rPr>
          <w:rFonts w:asciiTheme="minorBidi" w:hAnsiTheme="minorBidi" w:cstheme="minorBidi"/>
          <w:sz w:val="24"/>
          <w:szCs w:val="24"/>
          <w:rtl/>
        </w:rPr>
        <w:t>46</w:t>
      </w:r>
      <w:r w:rsidR="008F4601" w:rsidRPr="0062289D">
        <w:rPr>
          <w:rFonts w:asciiTheme="minorBidi" w:hAnsiTheme="minorBidi" w:cstheme="minorBidi"/>
          <w:sz w:val="24"/>
          <w:szCs w:val="24"/>
          <w:rtl/>
        </w:rPr>
        <w:t>%)</w:t>
      </w:r>
      <w:r w:rsidR="00B76F6E" w:rsidRPr="0062289D">
        <w:rPr>
          <w:rFonts w:asciiTheme="minorBidi" w:hAnsiTheme="minorBidi" w:cstheme="minorBidi"/>
          <w:sz w:val="24"/>
          <w:szCs w:val="24"/>
          <w:rtl/>
        </w:rPr>
        <w:t xml:space="preserve"> </w:t>
      </w:r>
      <w:r w:rsidR="00606E12" w:rsidRPr="0062289D">
        <w:rPr>
          <w:rFonts w:asciiTheme="minorBidi" w:hAnsiTheme="minorBidi" w:cstheme="minorBidi"/>
          <w:sz w:val="24"/>
          <w:szCs w:val="24"/>
          <w:rtl/>
        </w:rPr>
        <w:t>(לוח 1.3)</w:t>
      </w:r>
      <w:r w:rsidR="00B130D5" w:rsidRPr="0062289D">
        <w:rPr>
          <w:rFonts w:asciiTheme="minorBidi" w:hAnsiTheme="minorBidi" w:cstheme="minorBidi"/>
          <w:sz w:val="24"/>
          <w:szCs w:val="24"/>
          <w:rtl/>
        </w:rPr>
        <w:t>.</w:t>
      </w:r>
      <w:r w:rsidR="00A31BF3" w:rsidRPr="0062289D">
        <w:rPr>
          <w:rFonts w:asciiTheme="minorBidi" w:hAnsiTheme="minorBidi" w:cstheme="minorBidi"/>
          <w:b/>
          <w:bCs/>
          <w:sz w:val="24"/>
          <w:szCs w:val="24"/>
          <w:rtl/>
        </w:rPr>
        <w:t xml:space="preserve"> </w:t>
      </w:r>
    </w:p>
    <w:p w:rsidR="003B06D6" w:rsidRPr="0062289D" w:rsidRDefault="00482985" w:rsidP="00334DD1">
      <w:pPr>
        <w:pStyle w:val="ab"/>
        <w:numPr>
          <w:ilvl w:val="0"/>
          <w:numId w:val="30"/>
        </w:numPr>
        <w:autoSpaceDE w:val="0"/>
        <w:autoSpaceDN w:val="0"/>
        <w:bidi/>
        <w:spacing w:before="240" w:after="120" w:line="276" w:lineRule="auto"/>
        <w:jc w:val="left"/>
        <w:rPr>
          <w:rFonts w:asciiTheme="minorBidi" w:hAnsiTheme="minorBidi" w:cstheme="minorBidi"/>
          <w:sz w:val="24"/>
          <w:szCs w:val="24"/>
          <w:rtl/>
        </w:rPr>
      </w:pPr>
      <w:r w:rsidRPr="0062289D">
        <w:rPr>
          <w:rFonts w:asciiTheme="minorBidi" w:hAnsiTheme="minorBidi" w:cstheme="minorBidi"/>
          <w:b/>
          <w:bCs/>
          <w:sz w:val="24"/>
          <w:szCs w:val="24"/>
          <w:rtl/>
        </w:rPr>
        <w:t>דירות חדשות שנמכרו</w:t>
      </w:r>
      <w:r w:rsidR="009A1988">
        <w:rPr>
          <w:rFonts w:asciiTheme="minorBidi" w:hAnsiTheme="minorBidi" w:cstheme="minorBidi" w:hint="cs"/>
          <w:b/>
          <w:bCs/>
          <w:sz w:val="24"/>
          <w:szCs w:val="24"/>
          <w:rtl/>
        </w:rPr>
        <w:t xml:space="preserve"> </w:t>
      </w:r>
      <w:r w:rsidRPr="0062289D">
        <w:rPr>
          <w:rFonts w:asciiTheme="minorBidi" w:hAnsiTheme="minorBidi" w:cstheme="minorBidi"/>
          <w:b/>
          <w:bCs/>
          <w:sz w:val="24"/>
          <w:szCs w:val="24"/>
          <w:rtl/>
        </w:rPr>
        <w:t>–</w:t>
      </w:r>
      <w:r w:rsidRPr="0062289D">
        <w:rPr>
          <w:rFonts w:asciiTheme="minorBidi" w:hAnsiTheme="minorBidi" w:cstheme="minorBidi"/>
          <w:sz w:val="24"/>
          <w:szCs w:val="24"/>
          <w:rtl/>
          <w:lang w:eastAsia="en-US"/>
        </w:rPr>
        <w:t xml:space="preserve"> </w:t>
      </w:r>
      <w:r w:rsidR="00A31BF3" w:rsidRPr="0062289D">
        <w:rPr>
          <w:rFonts w:asciiTheme="minorBidi" w:hAnsiTheme="minorBidi" w:cstheme="minorBidi"/>
          <w:b/>
          <w:sz w:val="24"/>
          <w:szCs w:val="24"/>
          <w:rtl/>
          <w:lang w:eastAsia="en-US"/>
        </w:rPr>
        <w:t xml:space="preserve">ברבע </w:t>
      </w:r>
      <w:r w:rsidR="00C83969" w:rsidRPr="0062289D">
        <w:rPr>
          <w:rFonts w:asciiTheme="minorBidi" w:hAnsiTheme="minorBidi" w:cstheme="minorBidi"/>
          <w:b/>
          <w:sz w:val="24"/>
          <w:szCs w:val="24"/>
          <w:rtl/>
          <w:lang w:eastAsia="en-US"/>
        </w:rPr>
        <w:t>האחרון</w:t>
      </w:r>
      <w:r w:rsidR="00123616" w:rsidRPr="0062289D">
        <w:rPr>
          <w:rFonts w:asciiTheme="minorBidi" w:hAnsiTheme="minorBidi" w:cstheme="minorBidi"/>
          <w:b/>
          <w:sz w:val="24"/>
          <w:szCs w:val="24"/>
          <w:rtl/>
          <w:lang w:eastAsia="en-US"/>
        </w:rPr>
        <w:t xml:space="preserve"> של</w:t>
      </w:r>
      <w:r w:rsidR="00AE0939" w:rsidRPr="0062289D">
        <w:rPr>
          <w:rFonts w:asciiTheme="minorBidi" w:hAnsiTheme="minorBidi" w:cstheme="minorBidi"/>
          <w:b/>
          <w:sz w:val="24"/>
          <w:szCs w:val="24"/>
          <w:rtl/>
          <w:lang w:eastAsia="en-US"/>
        </w:rPr>
        <w:t xml:space="preserve"> שנת 201</w:t>
      </w:r>
      <w:r w:rsidR="00EA42E8" w:rsidRPr="0062289D">
        <w:rPr>
          <w:rFonts w:asciiTheme="minorBidi" w:hAnsiTheme="minorBidi" w:cstheme="minorBidi"/>
          <w:b/>
          <w:sz w:val="24"/>
          <w:szCs w:val="24"/>
          <w:rtl/>
          <w:lang w:eastAsia="en-US"/>
        </w:rPr>
        <w:t>7</w:t>
      </w:r>
      <w:r w:rsidRPr="0062289D">
        <w:rPr>
          <w:rFonts w:asciiTheme="minorBidi" w:hAnsiTheme="minorBidi" w:cstheme="minorBidi"/>
          <w:b/>
          <w:sz w:val="24"/>
          <w:szCs w:val="24"/>
          <w:rtl/>
          <w:lang w:eastAsia="en-US"/>
        </w:rPr>
        <w:t xml:space="preserve"> נמכרו </w:t>
      </w:r>
      <w:r w:rsidR="0053394B" w:rsidRPr="0062289D">
        <w:rPr>
          <w:rFonts w:asciiTheme="minorBidi" w:hAnsiTheme="minorBidi" w:cstheme="minorBidi"/>
          <w:sz w:val="24"/>
          <w:szCs w:val="24"/>
          <w:rtl/>
        </w:rPr>
        <w:t>5,</w:t>
      </w:r>
      <w:r w:rsidR="002F04F8" w:rsidRPr="0062289D">
        <w:rPr>
          <w:rFonts w:asciiTheme="minorBidi" w:hAnsiTheme="minorBidi" w:cstheme="minorBidi"/>
          <w:sz w:val="24"/>
          <w:szCs w:val="24"/>
          <w:rtl/>
        </w:rPr>
        <w:t>091</w:t>
      </w:r>
      <w:r w:rsidR="003B06D6" w:rsidRPr="0062289D">
        <w:rPr>
          <w:rFonts w:asciiTheme="minorBidi" w:hAnsiTheme="minorBidi" w:cstheme="minorBidi"/>
          <w:sz w:val="24"/>
          <w:szCs w:val="24"/>
          <w:rtl/>
        </w:rPr>
        <w:t xml:space="preserve"> דירות חדשות. </w:t>
      </w:r>
      <w:r w:rsidR="0003652C" w:rsidRPr="0062289D">
        <w:rPr>
          <w:rFonts w:asciiTheme="minorBidi" w:hAnsiTheme="minorBidi" w:cstheme="minorBidi"/>
          <w:sz w:val="24"/>
          <w:szCs w:val="24"/>
          <w:rtl/>
        </w:rPr>
        <w:t xml:space="preserve">על פי </w:t>
      </w:r>
      <w:r w:rsidR="003B06D6" w:rsidRPr="0062289D">
        <w:rPr>
          <w:rFonts w:asciiTheme="minorBidi" w:hAnsiTheme="minorBidi" w:cstheme="minorBidi"/>
          <w:b/>
          <w:bCs/>
          <w:sz w:val="24"/>
          <w:szCs w:val="24"/>
          <w:rtl/>
        </w:rPr>
        <w:t xml:space="preserve">נתונים </w:t>
      </w:r>
      <w:proofErr w:type="spellStart"/>
      <w:r w:rsidR="003B06D6" w:rsidRPr="0062289D">
        <w:rPr>
          <w:rFonts w:asciiTheme="minorBidi" w:hAnsiTheme="minorBidi" w:cstheme="minorBidi"/>
          <w:b/>
          <w:bCs/>
          <w:sz w:val="24"/>
          <w:szCs w:val="24"/>
          <w:rtl/>
        </w:rPr>
        <w:t>מנוכי</w:t>
      </w:r>
      <w:proofErr w:type="spellEnd"/>
      <w:r w:rsidR="003B06D6" w:rsidRPr="0062289D">
        <w:rPr>
          <w:rFonts w:asciiTheme="minorBidi" w:hAnsiTheme="minorBidi" w:cstheme="minorBidi"/>
          <w:b/>
          <w:bCs/>
          <w:sz w:val="24"/>
          <w:szCs w:val="24"/>
          <w:rtl/>
        </w:rPr>
        <w:t xml:space="preserve"> עונתיות</w:t>
      </w:r>
      <w:r w:rsidR="003B06D6" w:rsidRPr="0062289D">
        <w:rPr>
          <w:rFonts w:asciiTheme="minorBidi" w:hAnsiTheme="minorBidi" w:cstheme="minorBidi"/>
          <w:sz w:val="24"/>
          <w:szCs w:val="24"/>
          <w:rtl/>
        </w:rPr>
        <w:t xml:space="preserve">, נרשמה </w:t>
      </w:r>
      <w:r w:rsidR="008318AC" w:rsidRPr="0062289D">
        <w:rPr>
          <w:rFonts w:asciiTheme="minorBidi" w:hAnsiTheme="minorBidi" w:cstheme="minorBidi"/>
          <w:sz w:val="24"/>
          <w:szCs w:val="24"/>
          <w:rtl/>
        </w:rPr>
        <w:t>ירידה</w:t>
      </w:r>
      <w:r w:rsidR="00A92D03" w:rsidRPr="0062289D">
        <w:rPr>
          <w:rFonts w:asciiTheme="minorBidi" w:hAnsiTheme="minorBidi" w:cstheme="minorBidi"/>
          <w:sz w:val="24"/>
          <w:szCs w:val="24"/>
          <w:rtl/>
        </w:rPr>
        <w:t xml:space="preserve"> </w:t>
      </w:r>
      <w:r w:rsidR="003B06D6" w:rsidRPr="0062289D">
        <w:rPr>
          <w:rFonts w:asciiTheme="minorBidi" w:hAnsiTheme="minorBidi" w:cstheme="minorBidi"/>
          <w:sz w:val="24"/>
          <w:szCs w:val="24"/>
          <w:rtl/>
        </w:rPr>
        <w:t>של כ-</w:t>
      </w:r>
      <w:r w:rsidR="002F04F8" w:rsidRPr="0062289D">
        <w:rPr>
          <w:rFonts w:asciiTheme="minorBidi" w:hAnsiTheme="minorBidi" w:cstheme="minorBidi"/>
          <w:sz w:val="24"/>
          <w:szCs w:val="24"/>
          <w:rtl/>
        </w:rPr>
        <w:t>14</w:t>
      </w:r>
      <w:r w:rsidR="003B06D6" w:rsidRPr="0062289D">
        <w:rPr>
          <w:rFonts w:asciiTheme="minorBidi" w:hAnsiTheme="minorBidi" w:cstheme="minorBidi"/>
          <w:sz w:val="24"/>
          <w:szCs w:val="24"/>
          <w:rtl/>
        </w:rPr>
        <w:t>%</w:t>
      </w:r>
      <w:r w:rsidR="00606E12" w:rsidRPr="0062289D">
        <w:rPr>
          <w:rFonts w:asciiTheme="minorBidi" w:hAnsiTheme="minorBidi" w:cstheme="minorBidi"/>
          <w:sz w:val="24"/>
          <w:szCs w:val="24"/>
          <w:rtl/>
        </w:rPr>
        <w:t xml:space="preserve"> </w:t>
      </w:r>
      <w:r w:rsidR="00E73AC4" w:rsidRPr="0062289D">
        <w:rPr>
          <w:rFonts w:asciiTheme="minorBidi" w:hAnsiTheme="minorBidi" w:cstheme="minorBidi"/>
          <w:sz w:val="24"/>
          <w:szCs w:val="24"/>
          <w:rtl/>
        </w:rPr>
        <w:t>ב</w:t>
      </w:r>
      <w:r w:rsidR="00406AE1" w:rsidRPr="0062289D">
        <w:rPr>
          <w:rFonts w:asciiTheme="minorBidi" w:hAnsiTheme="minorBidi" w:cstheme="minorBidi"/>
          <w:sz w:val="24"/>
          <w:szCs w:val="24"/>
          <w:rtl/>
        </w:rPr>
        <w:t>מספר</w:t>
      </w:r>
      <w:r w:rsidR="00E73AC4" w:rsidRPr="0062289D">
        <w:rPr>
          <w:rFonts w:asciiTheme="minorBidi" w:hAnsiTheme="minorBidi" w:cstheme="minorBidi"/>
          <w:sz w:val="24"/>
          <w:szCs w:val="24"/>
          <w:rtl/>
        </w:rPr>
        <w:t xml:space="preserve"> הדירות החדשות שנמכרו</w:t>
      </w:r>
      <w:r w:rsidR="00406AE1" w:rsidRPr="0062289D">
        <w:rPr>
          <w:rFonts w:asciiTheme="minorBidi" w:hAnsiTheme="minorBidi" w:cstheme="minorBidi"/>
          <w:sz w:val="24"/>
          <w:szCs w:val="24"/>
          <w:rtl/>
        </w:rPr>
        <w:t xml:space="preserve"> לעומת הרבע הקודם </w:t>
      </w:r>
      <w:r w:rsidR="004D774B" w:rsidRPr="0062289D">
        <w:rPr>
          <w:rFonts w:asciiTheme="minorBidi" w:hAnsiTheme="minorBidi" w:cstheme="minorBidi"/>
          <w:sz w:val="24"/>
          <w:szCs w:val="24"/>
          <w:rtl/>
        </w:rPr>
        <w:t>(</w:t>
      </w:r>
      <w:r w:rsidR="008318AC" w:rsidRPr="0062289D">
        <w:rPr>
          <w:rFonts w:asciiTheme="minorBidi" w:hAnsiTheme="minorBidi" w:cstheme="minorBidi"/>
          <w:sz w:val="24"/>
          <w:szCs w:val="24"/>
          <w:rtl/>
        </w:rPr>
        <w:t>יולי</w:t>
      </w:r>
      <w:r w:rsidR="004D774B" w:rsidRPr="0062289D">
        <w:rPr>
          <w:rFonts w:asciiTheme="minorBidi" w:hAnsiTheme="minorBidi" w:cstheme="minorBidi"/>
          <w:sz w:val="24"/>
          <w:szCs w:val="24"/>
          <w:rtl/>
        </w:rPr>
        <w:t>–</w:t>
      </w:r>
      <w:r w:rsidR="008318AC" w:rsidRPr="0062289D">
        <w:rPr>
          <w:rFonts w:asciiTheme="minorBidi" w:hAnsiTheme="minorBidi" w:cstheme="minorBidi"/>
          <w:sz w:val="24"/>
          <w:szCs w:val="24"/>
          <w:rtl/>
        </w:rPr>
        <w:t>ספטמבר</w:t>
      </w:r>
      <w:r w:rsidR="004D774B" w:rsidRPr="0062289D">
        <w:rPr>
          <w:rFonts w:asciiTheme="minorBidi" w:hAnsiTheme="minorBidi" w:cstheme="minorBidi"/>
          <w:sz w:val="24"/>
          <w:szCs w:val="24"/>
          <w:rtl/>
        </w:rPr>
        <w:t xml:space="preserve"> </w:t>
      </w:r>
      <w:r w:rsidR="00406AE1" w:rsidRPr="0062289D">
        <w:rPr>
          <w:rFonts w:asciiTheme="minorBidi" w:hAnsiTheme="minorBidi" w:cstheme="minorBidi"/>
          <w:sz w:val="24"/>
          <w:szCs w:val="24"/>
          <w:rtl/>
        </w:rPr>
        <w:t>201</w:t>
      </w:r>
      <w:r w:rsidR="00287A37" w:rsidRPr="0062289D">
        <w:rPr>
          <w:rFonts w:asciiTheme="minorBidi" w:hAnsiTheme="minorBidi" w:cstheme="minorBidi"/>
          <w:sz w:val="24"/>
          <w:szCs w:val="24"/>
          <w:rtl/>
        </w:rPr>
        <w:t>7</w:t>
      </w:r>
      <w:r w:rsidR="00406AE1" w:rsidRPr="0062289D">
        <w:rPr>
          <w:rFonts w:asciiTheme="minorBidi" w:hAnsiTheme="minorBidi" w:cstheme="minorBidi"/>
          <w:sz w:val="24"/>
          <w:szCs w:val="24"/>
          <w:rtl/>
        </w:rPr>
        <w:t>)</w:t>
      </w:r>
      <w:r w:rsidR="0031170C" w:rsidRPr="0062289D">
        <w:rPr>
          <w:rFonts w:asciiTheme="minorBidi" w:hAnsiTheme="minorBidi" w:cstheme="minorBidi"/>
          <w:sz w:val="24"/>
          <w:szCs w:val="24"/>
          <w:rtl/>
        </w:rPr>
        <w:t xml:space="preserve"> </w:t>
      </w:r>
      <w:r w:rsidR="00606E12" w:rsidRPr="0062289D">
        <w:rPr>
          <w:rFonts w:asciiTheme="minorBidi" w:hAnsiTheme="minorBidi" w:cstheme="minorBidi"/>
          <w:sz w:val="24"/>
          <w:szCs w:val="24"/>
          <w:rtl/>
        </w:rPr>
        <w:t>(לוח ב</w:t>
      </w:r>
      <w:r w:rsidR="0003652C" w:rsidRPr="0062289D">
        <w:rPr>
          <w:rFonts w:asciiTheme="minorBidi" w:hAnsiTheme="minorBidi" w:cstheme="minorBidi"/>
          <w:sz w:val="24"/>
          <w:szCs w:val="24"/>
          <w:rtl/>
        </w:rPr>
        <w:t>, תרשים 2</w:t>
      </w:r>
      <w:r w:rsidR="00606E12" w:rsidRPr="0062289D">
        <w:rPr>
          <w:rFonts w:asciiTheme="minorBidi" w:hAnsiTheme="minorBidi" w:cstheme="minorBidi"/>
          <w:sz w:val="24"/>
          <w:szCs w:val="24"/>
          <w:rtl/>
        </w:rPr>
        <w:t xml:space="preserve"> ולוח 2.1)</w:t>
      </w:r>
      <w:r w:rsidR="003B06D6" w:rsidRPr="0062289D">
        <w:rPr>
          <w:rFonts w:asciiTheme="minorBidi" w:hAnsiTheme="minorBidi" w:cstheme="minorBidi"/>
          <w:sz w:val="24"/>
          <w:szCs w:val="24"/>
          <w:rtl/>
        </w:rPr>
        <w:t>.</w:t>
      </w:r>
    </w:p>
    <w:p w:rsidR="00124CDD" w:rsidRPr="0062289D" w:rsidRDefault="00124CDD">
      <w:pPr>
        <w:bidi w:val="0"/>
        <w:rPr>
          <w:rFonts w:asciiTheme="minorBidi" w:hAnsiTheme="minorBidi" w:cstheme="minorBidi"/>
          <w:sz w:val="24"/>
          <w:szCs w:val="24"/>
        </w:rPr>
      </w:pPr>
      <w:r w:rsidRPr="0062289D">
        <w:rPr>
          <w:rFonts w:asciiTheme="minorBidi" w:hAnsiTheme="minorBidi" w:cstheme="minorBidi"/>
          <w:sz w:val="24"/>
          <w:szCs w:val="24"/>
          <w:rtl/>
        </w:rPr>
        <w:br w:type="page"/>
      </w:r>
    </w:p>
    <w:p w:rsidR="005E7D09" w:rsidRPr="0062289D" w:rsidRDefault="005E7D09" w:rsidP="009724DA">
      <w:pPr>
        <w:rPr>
          <w:rFonts w:asciiTheme="minorBidi" w:hAnsiTheme="minorBidi" w:cstheme="minorBidi"/>
          <w:b/>
          <w:bCs/>
          <w:sz w:val="24"/>
          <w:szCs w:val="24"/>
          <w:rtl/>
        </w:rPr>
      </w:pPr>
      <w:r w:rsidRPr="0062289D">
        <w:rPr>
          <w:rFonts w:asciiTheme="minorBidi" w:hAnsiTheme="minorBidi" w:cstheme="minorBidi"/>
          <w:b/>
          <w:bCs/>
          <w:sz w:val="24"/>
          <w:szCs w:val="24"/>
          <w:rtl/>
        </w:rPr>
        <w:lastRenderedPageBreak/>
        <w:t>לוח ב. דירות חדשות שנמכרו</w:t>
      </w:r>
    </w:p>
    <w:tbl>
      <w:tblPr>
        <w:tblStyle w:val="af1"/>
        <w:bidiVisual/>
        <w:tblW w:w="0" w:type="auto"/>
        <w:tblLook w:val="04A0" w:firstRow="1" w:lastRow="0" w:firstColumn="1" w:lastColumn="0" w:noHBand="0" w:noVBand="1"/>
        <w:tblCaption w:val="לוח ב. דירות חדשות שנמכרו"/>
        <w:tblDescription w:val="לוח ב. דירות חדשות שנמכרו"/>
      </w:tblPr>
      <w:tblGrid>
        <w:gridCol w:w="1704"/>
        <w:gridCol w:w="1704"/>
        <w:gridCol w:w="1704"/>
        <w:gridCol w:w="1705"/>
        <w:gridCol w:w="1705"/>
      </w:tblGrid>
      <w:tr w:rsidR="004C549B" w:rsidRPr="0062289D" w:rsidTr="00334DD1">
        <w:trPr>
          <w:tblHeader/>
        </w:trPr>
        <w:tc>
          <w:tcPr>
            <w:tcW w:w="1704" w:type="dxa"/>
          </w:tcPr>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שנה</w:t>
            </w:r>
          </w:p>
        </w:tc>
        <w:tc>
          <w:tcPr>
            <w:tcW w:w="1704" w:type="dxa"/>
          </w:tcPr>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נתונים מקוריים</w:t>
            </w:r>
          </w:p>
        </w:tc>
        <w:tc>
          <w:tcPr>
            <w:tcW w:w="1704" w:type="dxa"/>
          </w:tcPr>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 xml:space="preserve">נתוני </w:t>
            </w:r>
            <w:proofErr w:type="spellStart"/>
            <w:r w:rsidRPr="0062289D">
              <w:rPr>
                <w:rFonts w:asciiTheme="minorBidi" w:hAnsiTheme="minorBidi" w:cstheme="minorBidi"/>
                <w:sz w:val="24"/>
                <w:szCs w:val="24"/>
                <w:rtl/>
              </w:rPr>
              <w:t>מנוכי</w:t>
            </w:r>
            <w:proofErr w:type="spellEnd"/>
            <w:r w:rsidRPr="0062289D">
              <w:rPr>
                <w:rFonts w:asciiTheme="minorBidi" w:hAnsiTheme="minorBidi" w:cstheme="minorBidi"/>
                <w:sz w:val="24"/>
                <w:szCs w:val="24"/>
                <w:rtl/>
              </w:rPr>
              <w:t xml:space="preserve"> עונתיות</w:t>
            </w:r>
          </w:p>
        </w:tc>
        <w:tc>
          <w:tcPr>
            <w:tcW w:w="1705" w:type="dxa"/>
          </w:tcPr>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נתוני מגמה</w:t>
            </w:r>
          </w:p>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מספר</w:t>
            </w:r>
          </w:p>
        </w:tc>
        <w:tc>
          <w:tcPr>
            <w:tcW w:w="1705" w:type="dxa"/>
          </w:tcPr>
          <w:p w:rsidR="004C549B" w:rsidRPr="0062289D" w:rsidRDefault="004C549B" w:rsidP="003A4655">
            <w:pPr>
              <w:rPr>
                <w:rFonts w:asciiTheme="minorBidi" w:hAnsiTheme="minorBidi" w:cstheme="minorBidi"/>
                <w:sz w:val="24"/>
                <w:szCs w:val="24"/>
                <w:rtl/>
              </w:rPr>
            </w:pPr>
            <w:r w:rsidRPr="0062289D">
              <w:rPr>
                <w:rFonts w:asciiTheme="minorBidi" w:hAnsiTheme="minorBidi" w:cstheme="minorBidi"/>
                <w:sz w:val="24"/>
                <w:szCs w:val="24"/>
                <w:rtl/>
              </w:rPr>
              <w:t>נתוני מגמה אחוז שינוי לעומת הרבע הקודם</w:t>
            </w:r>
          </w:p>
        </w:tc>
      </w:tr>
      <w:tr w:rsidR="004C549B" w:rsidRPr="0062289D" w:rsidTr="003A4655">
        <w:tc>
          <w:tcPr>
            <w:tcW w:w="1704" w:type="dxa"/>
          </w:tcPr>
          <w:p w:rsidR="004C549B" w:rsidRPr="0062289D" w:rsidRDefault="004C549B" w:rsidP="003A4655">
            <w:pPr>
              <w:rPr>
                <w:rFonts w:asciiTheme="minorBidi" w:hAnsiTheme="minorBidi" w:cstheme="minorBidi"/>
                <w:b/>
                <w:bCs/>
                <w:sz w:val="24"/>
                <w:szCs w:val="24"/>
                <w:rtl/>
              </w:rPr>
            </w:pPr>
            <w:r w:rsidRPr="0062289D">
              <w:rPr>
                <w:rFonts w:asciiTheme="minorBidi" w:hAnsiTheme="minorBidi" w:cstheme="minorBidi"/>
                <w:b/>
                <w:bCs/>
                <w:sz w:val="24"/>
                <w:szCs w:val="24"/>
                <w:rtl/>
              </w:rPr>
              <w:t>2014</w:t>
            </w:r>
          </w:p>
        </w:tc>
        <w:tc>
          <w:tcPr>
            <w:tcW w:w="1704" w:type="dxa"/>
            <w:vAlign w:val="bottom"/>
          </w:tcPr>
          <w:p w:rsidR="004C549B" w:rsidRPr="00A63FB2" w:rsidRDefault="004C549B" w:rsidP="00CF309F">
            <w:pPr>
              <w:bidi w:val="0"/>
              <w:jc w:val="right"/>
              <w:rPr>
                <w:rFonts w:asciiTheme="minorBidi" w:hAnsiTheme="minorBidi" w:cstheme="minorBidi"/>
                <w:b/>
                <w:bCs/>
                <w:sz w:val="24"/>
                <w:szCs w:val="24"/>
              </w:rPr>
            </w:pPr>
            <w:r w:rsidRPr="00A63FB2">
              <w:rPr>
                <w:rFonts w:asciiTheme="minorBidi" w:hAnsiTheme="minorBidi" w:cstheme="minorBidi"/>
                <w:b/>
                <w:bCs/>
                <w:sz w:val="24"/>
                <w:szCs w:val="24"/>
              </w:rPr>
              <w:t xml:space="preserve">  23,328 </w:t>
            </w:r>
          </w:p>
        </w:tc>
        <w:tc>
          <w:tcPr>
            <w:tcW w:w="1704" w:type="dxa"/>
            <w:vAlign w:val="bottom"/>
          </w:tcPr>
          <w:p w:rsidR="004C549B" w:rsidRPr="0062289D" w:rsidRDefault="004C549B" w:rsidP="00CF309F">
            <w:pPr>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6,005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5,786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5,527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-7.4</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4,956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4,868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5,105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-7.6</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5,399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5,444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5,576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9.2</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6,968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7,179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6,923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24.2</w:t>
            </w:r>
          </w:p>
        </w:tc>
      </w:tr>
      <w:tr w:rsidR="004C549B" w:rsidRPr="0062289D" w:rsidTr="003A4655">
        <w:tc>
          <w:tcPr>
            <w:tcW w:w="1704" w:type="dxa"/>
          </w:tcPr>
          <w:p w:rsidR="004C549B" w:rsidRPr="0062289D" w:rsidRDefault="004C549B" w:rsidP="003A4655">
            <w:pPr>
              <w:rPr>
                <w:rFonts w:asciiTheme="minorBidi" w:hAnsiTheme="minorBidi" w:cstheme="minorBidi"/>
                <w:b/>
                <w:bCs/>
                <w:sz w:val="24"/>
                <w:szCs w:val="24"/>
                <w:rtl/>
              </w:rPr>
            </w:pPr>
            <w:r w:rsidRPr="0062289D">
              <w:rPr>
                <w:rFonts w:asciiTheme="minorBidi" w:hAnsiTheme="minorBidi" w:cstheme="minorBidi"/>
                <w:b/>
                <w:bCs/>
                <w:sz w:val="24"/>
                <w:szCs w:val="24"/>
                <w:rtl/>
              </w:rPr>
              <w:t>2015</w:t>
            </w:r>
          </w:p>
        </w:tc>
        <w:tc>
          <w:tcPr>
            <w:tcW w:w="1704" w:type="dxa"/>
            <w:vAlign w:val="bottom"/>
          </w:tcPr>
          <w:p w:rsidR="004C549B" w:rsidRPr="00A63FB2" w:rsidRDefault="004C549B" w:rsidP="00CF309F">
            <w:pPr>
              <w:bidi w:val="0"/>
              <w:jc w:val="right"/>
              <w:rPr>
                <w:rFonts w:asciiTheme="minorBidi" w:hAnsiTheme="minorBidi" w:cstheme="minorBidi"/>
                <w:b/>
                <w:bCs/>
                <w:sz w:val="24"/>
                <w:szCs w:val="24"/>
              </w:rPr>
            </w:pPr>
            <w:r w:rsidRPr="00A63FB2">
              <w:rPr>
                <w:rFonts w:asciiTheme="minorBidi" w:hAnsiTheme="minorBidi" w:cstheme="minorBidi"/>
                <w:b/>
                <w:bCs/>
                <w:sz w:val="24"/>
                <w:szCs w:val="24"/>
              </w:rPr>
              <w:t xml:space="preserve">  32,550 </w:t>
            </w:r>
          </w:p>
        </w:tc>
        <w:tc>
          <w:tcPr>
            <w:tcW w:w="1704" w:type="dxa"/>
            <w:vAlign w:val="bottom"/>
          </w:tcPr>
          <w:p w:rsidR="004C549B" w:rsidRPr="0062289D" w:rsidRDefault="004C549B" w:rsidP="00CF309F">
            <w:pPr>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8,113 </w:t>
            </w:r>
          </w:p>
        </w:tc>
        <w:tc>
          <w:tcPr>
            <w:tcW w:w="1704" w:type="dxa"/>
            <w:vAlign w:val="bottom"/>
          </w:tcPr>
          <w:p w:rsidR="004C549B" w:rsidRPr="0062289D" w:rsidRDefault="004C549B" w:rsidP="00CF309F">
            <w:pPr>
              <w:rPr>
                <w:rFonts w:asciiTheme="minorBidi" w:hAnsiTheme="minorBidi" w:cstheme="minorBidi"/>
                <w:sz w:val="24"/>
                <w:szCs w:val="24"/>
                <w:rtl/>
              </w:rPr>
            </w:pPr>
            <w:r w:rsidRPr="0062289D">
              <w:rPr>
                <w:rFonts w:asciiTheme="minorBidi" w:hAnsiTheme="minorBidi" w:cstheme="minorBidi"/>
                <w:sz w:val="24"/>
                <w:szCs w:val="24"/>
              </w:rPr>
              <w:t xml:space="preserve">7,979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8,016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15.8</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8,475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8,477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8,397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4.8</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8,167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8,334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8,331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-0.8</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7,795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7,942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8,095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-2.8</w:t>
            </w:r>
          </w:p>
        </w:tc>
      </w:tr>
      <w:tr w:rsidR="004C549B" w:rsidRPr="0062289D" w:rsidTr="003A4655">
        <w:tc>
          <w:tcPr>
            <w:tcW w:w="1704" w:type="dxa"/>
          </w:tcPr>
          <w:p w:rsidR="004C549B" w:rsidRPr="0062289D" w:rsidRDefault="004C549B" w:rsidP="003A4655">
            <w:pPr>
              <w:rPr>
                <w:rFonts w:asciiTheme="minorBidi" w:hAnsiTheme="minorBidi" w:cstheme="minorBidi"/>
                <w:b/>
                <w:bCs/>
                <w:sz w:val="24"/>
                <w:szCs w:val="24"/>
                <w:rtl/>
              </w:rPr>
            </w:pPr>
            <w:r w:rsidRPr="0062289D">
              <w:rPr>
                <w:rFonts w:asciiTheme="minorBidi" w:hAnsiTheme="minorBidi" w:cstheme="minorBidi"/>
                <w:b/>
                <w:bCs/>
                <w:sz w:val="24"/>
                <w:szCs w:val="24"/>
                <w:rtl/>
              </w:rPr>
              <w:t>2016</w:t>
            </w:r>
          </w:p>
        </w:tc>
        <w:tc>
          <w:tcPr>
            <w:tcW w:w="1704" w:type="dxa"/>
            <w:vAlign w:val="bottom"/>
          </w:tcPr>
          <w:p w:rsidR="004C549B" w:rsidRPr="00A63FB2" w:rsidRDefault="004C549B" w:rsidP="00CF309F">
            <w:pPr>
              <w:bidi w:val="0"/>
              <w:jc w:val="right"/>
              <w:rPr>
                <w:rFonts w:asciiTheme="minorBidi" w:hAnsiTheme="minorBidi" w:cstheme="minorBidi"/>
                <w:b/>
                <w:bCs/>
                <w:sz w:val="24"/>
                <w:szCs w:val="24"/>
              </w:rPr>
            </w:pPr>
            <w:r w:rsidRPr="00A63FB2">
              <w:rPr>
                <w:rFonts w:asciiTheme="minorBidi" w:hAnsiTheme="minorBidi" w:cstheme="minorBidi"/>
                <w:b/>
                <w:bCs/>
                <w:sz w:val="24"/>
                <w:szCs w:val="24"/>
              </w:rPr>
              <w:t xml:space="preserve">  29,610 </w:t>
            </w:r>
          </w:p>
        </w:tc>
        <w:tc>
          <w:tcPr>
            <w:tcW w:w="1704" w:type="dxa"/>
            <w:vAlign w:val="bottom"/>
          </w:tcPr>
          <w:p w:rsidR="004C549B" w:rsidRPr="0062289D" w:rsidRDefault="004C549B" w:rsidP="00CF309F">
            <w:pPr>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8,601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7,949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7,957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-1.7</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7,898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7,817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7,650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-3.9</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6,916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6,795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7,111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-7.0</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6,195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6,772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6,654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-6.4</w:t>
            </w:r>
          </w:p>
        </w:tc>
      </w:tr>
      <w:tr w:rsidR="004C549B" w:rsidRPr="0062289D" w:rsidTr="003A4655">
        <w:tc>
          <w:tcPr>
            <w:tcW w:w="1704" w:type="dxa"/>
          </w:tcPr>
          <w:p w:rsidR="004C549B" w:rsidRPr="0062289D" w:rsidRDefault="004C549B" w:rsidP="003A4655">
            <w:pPr>
              <w:rPr>
                <w:rFonts w:asciiTheme="minorBidi" w:hAnsiTheme="minorBidi" w:cstheme="minorBidi"/>
                <w:b/>
                <w:bCs/>
                <w:sz w:val="24"/>
                <w:szCs w:val="24"/>
                <w:rtl/>
              </w:rPr>
            </w:pPr>
            <w:r w:rsidRPr="0062289D">
              <w:rPr>
                <w:rFonts w:asciiTheme="minorBidi" w:hAnsiTheme="minorBidi" w:cstheme="minorBidi"/>
                <w:b/>
                <w:bCs/>
                <w:sz w:val="24"/>
                <w:szCs w:val="24"/>
                <w:rtl/>
              </w:rPr>
              <w:t>2017*</w:t>
            </w:r>
          </w:p>
        </w:tc>
        <w:tc>
          <w:tcPr>
            <w:tcW w:w="1704" w:type="dxa"/>
            <w:vAlign w:val="bottom"/>
          </w:tcPr>
          <w:p w:rsidR="004C549B" w:rsidRPr="00A63FB2" w:rsidRDefault="004C549B" w:rsidP="00CF309F">
            <w:pPr>
              <w:bidi w:val="0"/>
              <w:jc w:val="right"/>
              <w:rPr>
                <w:rFonts w:asciiTheme="minorBidi" w:hAnsiTheme="minorBidi" w:cstheme="minorBidi"/>
                <w:b/>
                <w:bCs/>
                <w:sz w:val="24"/>
                <w:szCs w:val="24"/>
              </w:rPr>
            </w:pPr>
            <w:r w:rsidRPr="00A63FB2">
              <w:rPr>
                <w:rFonts w:asciiTheme="minorBidi" w:hAnsiTheme="minorBidi" w:cstheme="minorBidi"/>
                <w:b/>
                <w:bCs/>
                <w:sz w:val="24"/>
                <w:szCs w:val="24"/>
              </w:rPr>
              <w:t xml:space="preserve">  23,818 </w:t>
            </w:r>
          </w:p>
        </w:tc>
        <w:tc>
          <w:tcPr>
            <w:tcW w:w="1704" w:type="dxa"/>
            <w:vAlign w:val="bottom"/>
          </w:tcPr>
          <w:p w:rsidR="004C549B" w:rsidRPr="0062289D" w:rsidRDefault="004C549B" w:rsidP="00CF309F">
            <w:pPr>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c>
          <w:tcPr>
            <w:tcW w:w="1705" w:type="dxa"/>
            <w:vAlign w:val="bottom"/>
          </w:tcPr>
          <w:p w:rsidR="004C549B" w:rsidRPr="0062289D" w:rsidRDefault="004C549B" w:rsidP="00CF309F">
            <w:pPr>
              <w:bidi w:val="0"/>
              <w:jc w:val="right"/>
              <w:rPr>
                <w:rFonts w:asciiTheme="minorBidi" w:hAnsiTheme="minorBidi" w:cstheme="minorBidi"/>
                <w:sz w:val="24"/>
                <w:szCs w:val="24"/>
              </w:rPr>
            </w:pP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6,582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6,227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6,252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-6.0</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6,408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6,117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6,019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-3.7</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5,737 </w:t>
            </w:r>
          </w:p>
        </w:tc>
        <w:tc>
          <w:tcPr>
            <w:tcW w:w="1704" w:type="dxa"/>
            <w:vAlign w:val="bottom"/>
          </w:tcPr>
          <w:p w:rsidR="004C549B" w:rsidRPr="0062289D" w:rsidRDefault="004C549B" w:rsidP="00CF309F">
            <w:pPr>
              <w:rPr>
                <w:rFonts w:asciiTheme="minorBidi" w:hAnsiTheme="minorBidi" w:cstheme="minorBidi"/>
                <w:sz w:val="24"/>
                <w:szCs w:val="24"/>
              </w:rPr>
            </w:pPr>
            <w:r w:rsidRPr="0062289D">
              <w:rPr>
                <w:rFonts w:asciiTheme="minorBidi" w:hAnsiTheme="minorBidi" w:cstheme="minorBidi"/>
                <w:sz w:val="24"/>
                <w:szCs w:val="24"/>
              </w:rPr>
              <w:t xml:space="preserve">5,925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5,787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-3.9</w:t>
            </w:r>
          </w:p>
        </w:tc>
      </w:tr>
      <w:tr w:rsidR="004C549B" w:rsidRPr="0062289D" w:rsidTr="003A4655">
        <w:tc>
          <w:tcPr>
            <w:tcW w:w="1704" w:type="dxa"/>
          </w:tcPr>
          <w:p w:rsidR="004C549B" w:rsidRPr="0062289D" w:rsidRDefault="004C549B" w:rsidP="003A4655">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4"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5,091 </w:t>
            </w:r>
          </w:p>
        </w:tc>
        <w:tc>
          <w:tcPr>
            <w:tcW w:w="1704" w:type="dxa"/>
            <w:vAlign w:val="bottom"/>
          </w:tcPr>
          <w:p w:rsidR="004C549B" w:rsidRPr="0062289D" w:rsidRDefault="004C549B" w:rsidP="00CF309F">
            <w:pPr>
              <w:rPr>
                <w:rFonts w:asciiTheme="minorBidi" w:hAnsiTheme="minorBidi" w:cstheme="minorBidi"/>
                <w:sz w:val="24"/>
                <w:szCs w:val="24"/>
                <w:rtl/>
              </w:rPr>
            </w:pPr>
            <w:r w:rsidRPr="0062289D">
              <w:rPr>
                <w:rFonts w:asciiTheme="minorBidi" w:hAnsiTheme="minorBidi" w:cstheme="minorBidi"/>
                <w:sz w:val="24"/>
                <w:szCs w:val="24"/>
              </w:rPr>
              <w:t xml:space="preserve">  5,124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 xml:space="preserve">  5,302 </w:t>
            </w:r>
          </w:p>
        </w:tc>
        <w:tc>
          <w:tcPr>
            <w:tcW w:w="1705" w:type="dxa"/>
            <w:vAlign w:val="bottom"/>
          </w:tcPr>
          <w:p w:rsidR="004C549B" w:rsidRPr="0062289D" w:rsidRDefault="004C549B" w:rsidP="00CF309F">
            <w:pPr>
              <w:bidi w:val="0"/>
              <w:jc w:val="right"/>
              <w:rPr>
                <w:rFonts w:asciiTheme="minorBidi" w:hAnsiTheme="minorBidi" w:cstheme="minorBidi"/>
                <w:sz w:val="24"/>
                <w:szCs w:val="24"/>
              </w:rPr>
            </w:pPr>
            <w:r w:rsidRPr="0062289D">
              <w:rPr>
                <w:rFonts w:asciiTheme="minorBidi" w:hAnsiTheme="minorBidi" w:cstheme="minorBidi"/>
                <w:sz w:val="24"/>
                <w:szCs w:val="24"/>
              </w:rPr>
              <w:t>-8.4</w:t>
            </w:r>
          </w:p>
        </w:tc>
      </w:tr>
    </w:tbl>
    <w:p w:rsidR="00EA699E" w:rsidRPr="0062289D" w:rsidRDefault="00EA699E" w:rsidP="009724DA">
      <w:pPr>
        <w:rPr>
          <w:rFonts w:asciiTheme="minorBidi" w:hAnsiTheme="minorBidi" w:cstheme="minorBidi"/>
          <w:b/>
          <w:bCs/>
          <w:sz w:val="24"/>
          <w:szCs w:val="24"/>
          <w:rtl/>
        </w:rPr>
      </w:pPr>
    </w:p>
    <w:p w:rsidR="000A67A3" w:rsidRDefault="000A67A3" w:rsidP="00FE1969">
      <w:pPr>
        <w:pStyle w:val="ab"/>
        <w:tabs>
          <w:tab w:val="left" w:pos="4109"/>
        </w:tabs>
        <w:autoSpaceDE w:val="0"/>
        <w:autoSpaceDN w:val="0"/>
        <w:bidi/>
        <w:spacing w:before="120"/>
        <w:jc w:val="center"/>
        <w:rPr>
          <w:rFonts w:asciiTheme="minorBidi" w:hAnsiTheme="minorBidi" w:cstheme="minorBidi"/>
          <w:noProof/>
          <w:sz w:val="24"/>
          <w:szCs w:val="24"/>
          <w:lang w:eastAsia="en-US"/>
        </w:rPr>
      </w:pPr>
    </w:p>
    <w:p w:rsidR="00FA2346" w:rsidRPr="0062289D" w:rsidRDefault="00AF1BAD" w:rsidP="00FA2346">
      <w:pPr>
        <w:pStyle w:val="ab"/>
        <w:tabs>
          <w:tab w:val="left" w:pos="4109"/>
        </w:tabs>
        <w:autoSpaceDE w:val="0"/>
        <w:autoSpaceDN w:val="0"/>
        <w:bidi/>
        <w:spacing w:before="120"/>
        <w:jc w:val="center"/>
        <w:rPr>
          <w:rFonts w:asciiTheme="minorBidi" w:hAnsiTheme="minorBidi" w:cstheme="minorBidi"/>
          <w:sz w:val="24"/>
          <w:szCs w:val="24"/>
          <w:rtl/>
        </w:rPr>
      </w:pPr>
      <w:r w:rsidRPr="00AF1BAD">
        <w:rPr>
          <w:noProof/>
          <w:szCs w:val="20"/>
          <w:rtl/>
          <w:lang w:eastAsia="en-US"/>
        </w:rPr>
        <w:drawing>
          <wp:inline distT="0" distB="0" distL="0" distR="0" wp14:anchorId="02C6375B" wp14:editId="0946409B">
            <wp:extent cx="5705475" cy="2552700"/>
            <wp:effectExtent l="0" t="0" r="0" b="0"/>
            <wp:docPr id="2" name="תמונה 2" descr="דירות חדשות שנמכרו, נתונים מקוריים, מנוכי עונתיות ומגמה, לשנים 2013-2017" title="תרשים 2: דירות חדשות שנמכר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552700"/>
                    </a:xfrm>
                    <a:prstGeom prst="rect">
                      <a:avLst/>
                    </a:prstGeom>
                    <a:noFill/>
                    <a:ln>
                      <a:noFill/>
                    </a:ln>
                  </pic:spPr>
                </pic:pic>
              </a:graphicData>
            </a:graphic>
          </wp:inline>
        </w:drawing>
      </w:r>
    </w:p>
    <w:p w:rsidR="005D2EC9" w:rsidRPr="0062289D" w:rsidRDefault="005D2EC9" w:rsidP="005D2EC9">
      <w:pPr>
        <w:pStyle w:val="ab"/>
        <w:tabs>
          <w:tab w:val="left" w:pos="9898"/>
        </w:tabs>
        <w:autoSpaceDE w:val="0"/>
        <w:autoSpaceDN w:val="0"/>
        <w:bidi/>
        <w:jc w:val="center"/>
        <w:rPr>
          <w:rFonts w:asciiTheme="minorBidi" w:hAnsiTheme="minorBidi" w:cstheme="minorBidi"/>
          <w:sz w:val="24"/>
          <w:szCs w:val="24"/>
        </w:rPr>
      </w:pPr>
    </w:p>
    <w:p w:rsidR="00D90271" w:rsidRDefault="00D90271">
      <w:pPr>
        <w:bidi w:val="0"/>
        <w:rPr>
          <w:rFonts w:asciiTheme="minorBidi" w:hAnsiTheme="minorBidi" w:cstheme="minorBidi"/>
          <w:b/>
          <w:sz w:val="24"/>
          <w:szCs w:val="24"/>
          <w:rtl/>
        </w:rPr>
      </w:pPr>
      <w:r>
        <w:rPr>
          <w:rFonts w:asciiTheme="minorBidi" w:hAnsiTheme="minorBidi" w:cstheme="minorBidi"/>
          <w:b/>
          <w:sz w:val="24"/>
          <w:rtl/>
        </w:rPr>
        <w:br w:type="page"/>
      </w:r>
    </w:p>
    <w:p w:rsidR="002C4435" w:rsidRPr="0062289D" w:rsidRDefault="00482985" w:rsidP="00CC3F74">
      <w:pPr>
        <w:pStyle w:val="a9"/>
        <w:spacing w:line="276" w:lineRule="auto"/>
        <w:ind w:left="0" w:firstLine="0"/>
        <w:jc w:val="left"/>
        <w:rPr>
          <w:rFonts w:asciiTheme="minorBidi" w:hAnsiTheme="minorBidi" w:cstheme="minorBidi"/>
          <w:b/>
          <w:sz w:val="24"/>
          <w:rtl/>
        </w:rPr>
      </w:pPr>
      <w:r w:rsidRPr="0062289D">
        <w:rPr>
          <w:rFonts w:asciiTheme="minorBidi" w:hAnsiTheme="minorBidi" w:cstheme="minorBidi"/>
          <w:b/>
          <w:sz w:val="24"/>
          <w:rtl/>
        </w:rPr>
        <w:lastRenderedPageBreak/>
        <w:t xml:space="preserve">מכלל הדירות החדשות שנמכרו </w:t>
      </w:r>
      <w:r w:rsidR="00A31BF3" w:rsidRPr="0062289D">
        <w:rPr>
          <w:rFonts w:asciiTheme="minorBidi" w:hAnsiTheme="minorBidi" w:cstheme="minorBidi"/>
          <w:b/>
          <w:sz w:val="24"/>
          <w:rtl/>
        </w:rPr>
        <w:t xml:space="preserve">ברבע </w:t>
      </w:r>
      <w:r w:rsidR="00D83AE4" w:rsidRPr="0062289D">
        <w:rPr>
          <w:rFonts w:asciiTheme="minorBidi" w:hAnsiTheme="minorBidi" w:cstheme="minorBidi"/>
          <w:b/>
          <w:sz w:val="24"/>
          <w:rtl/>
        </w:rPr>
        <w:t>האחרון</w:t>
      </w:r>
      <w:r w:rsidR="00123616" w:rsidRPr="0062289D">
        <w:rPr>
          <w:rFonts w:asciiTheme="minorBidi" w:hAnsiTheme="minorBidi" w:cstheme="minorBidi"/>
          <w:b/>
          <w:sz w:val="24"/>
          <w:rtl/>
        </w:rPr>
        <w:t xml:space="preserve"> של</w:t>
      </w:r>
      <w:r w:rsidR="00AE0939" w:rsidRPr="0062289D">
        <w:rPr>
          <w:rFonts w:asciiTheme="minorBidi" w:hAnsiTheme="minorBidi" w:cstheme="minorBidi"/>
          <w:b/>
          <w:sz w:val="24"/>
          <w:rtl/>
        </w:rPr>
        <w:t xml:space="preserve"> 201</w:t>
      </w:r>
      <w:r w:rsidR="00EA42E8" w:rsidRPr="0062289D">
        <w:rPr>
          <w:rFonts w:asciiTheme="minorBidi" w:hAnsiTheme="minorBidi" w:cstheme="minorBidi"/>
          <w:b/>
          <w:sz w:val="24"/>
          <w:rtl/>
        </w:rPr>
        <w:t>7</w:t>
      </w:r>
      <w:r w:rsidRPr="0062289D">
        <w:rPr>
          <w:rFonts w:asciiTheme="minorBidi" w:hAnsiTheme="minorBidi" w:cstheme="minorBidi"/>
          <w:b/>
          <w:sz w:val="24"/>
          <w:rtl/>
        </w:rPr>
        <w:t>, כ-</w:t>
      </w:r>
      <w:r w:rsidR="00CC3F74" w:rsidRPr="0062289D">
        <w:rPr>
          <w:rFonts w:asciiTheme="minorBidi" w:hAnsiTheme="minorBidi" w:cstheme="minorBidi"/>
          <w:b/>
          <w:sz w:val="24"/>
          <w:rtl/>
        </w:rPr>
        <w:t>38</w:t>
      </w:r>
      <w:r w:rsidRPr="0062289D">
        <w:rPr>
          <w:rFonts w:asciiTheme="minorBidi" w:hAnsiTheme="minorBidi" w:cstheme="minorBidi"/>
          <w:b/>
          <w:sz w:val="24"/>
          <w:rtl/>
        </w:rPr>
        <w:t>% נמכרו ב</w:t>
      </w:r>
      <w:r w:rsidRPr="0062289D">
        <w:rPr>
          <w:rFonts w:asciiTheme="minorBidi" w:hAnsiTheme="minorBidi" w:cstheme="minorBidi"/>
          <w:bCs/>
          <w:sz w:val="24"/>
          <w:rtl/>
        </w:rPr>
        <w:t>מחוז המרכז</w:t>
      </w:r>
      <w:r w:rsidR="0084155F" w:rsidRPr="0062289D">
        <w:rPr>
          <w:rFonts w:asciiTheme="minorBidi" w:hAnsiTheme="minorBidi" w:cstheme="minorBidi"/>
          <w:b/>
          <w:sz w:val="24"/>
          <w:rtl/>
        </w:rPr>
        <w:t>, כ-</w:t>
      </w:r>
      <w:r w:rsidR="00CC3F74" w:rsidRPr="0062289D">
        <w:rPr>
          <w:rFonts w:asciiTheme="minorBidi" w:hAnsiTheme="minorBidi" w:cstheme="minorBidi"/>
          <w:b/>
          <w:sz w:val="24"/>
          <w:rtl/>
        </w:rPr>
        <w:t>15% בכל אחד מהמחוזות</w:t>
      </w:r>
      <w:r w:rsidR="005E7D09" w:rsidRPr="0062289D">
        <w:rPr>
          <w:rFonts w:asciiTheme="minorBidi" w:hAnsiTheme="minorBidi" w:cstheme="minorBidi"/>
          <w:b/>
          <w:sz w:val="24"/>
          <w:rtl/>
        </w:rPr>
        <w:t xml:space="preserve"> </w:t>
      </w:r>
      <w:r w:rsidR="00A92D03" w:rsidRPr="0062289D">
        <w:rPr>
          <w:rFonts w:asciiTheme="minorBidi" w:hAnsiTheme="minorBidi" w:cstheme="minorBidi"/>
          <w:bCs/>
          <w:sz w:val="24"/>
          <w:rtl/>
        </w:rPr>
        <w:t>תל אביב</w:t>
      </w:r>
      <w:r w:rsidR="00CC3F74" w:rsidRPr="0062289D">
        <w:rPr>
          <w:rFonts w:asciiTheme="minorBidi" w:hAnsiTheme="minorBidi" w:cstheme="minorBidi"/>
          <w:b/>
          <w:sz w:val="24"/>
          <w:rtl/>
        </w:rPr>
        <w:t xml:space="preserve"> ו</w:t>
      </w:r>
      <w:r w:rsidR="00A92D03" w:rsidRPr="0062289D">
        <w:rPr>
          <w:rFonts w:asciiTheme="minorBidi" w:hAnsiTheme="minorBidi" w:cstheme="minorBidi"/>
          <w:bCs/>
          <w:sz w:val="24"/>
          <w:rtl/>
        </w:rPr>
        <w:t>חיפה</w:t>
      </w:r>
      <w:r w:rsidR="00690F32" w:rsidRPr="0062289D">
        <w:rPr>
          <w:rFonts w:asciiTheme="minorBidi" w:hAnsiTheme="minorBidi" w:cstheme="minorBidi"/>
          <w:b/>
          <w:sz w:val="24"/>
          <w:rtl/>
        </w:rPr>
        <w:t>,</w:t>
      </w:r>
      <w:r w:rsidR="0084155F" w:rsidRPr="0062289D">
        <w:rPr>
          <w:rFonts w:asciiTheme="minorBidi" w:hAnsiTheme="minorBidi" w:cstheme="minorBidi"/>
          <w:bCs/>
          <w:sz w:val="24"/>
          <w:rtl/>
        </w:rPr>
        <w:t xml:space="preserve"> </w:t>
      </w:r>
      <w:r w:rsidR="00EA42E8" w:rsidRPr="0062289D">
        <w:rPr>
          <w:rFonts w:asciiTheme="minorBidi" w:hAnsiTheme="minorBidi" w:cstheme="minorBidi"/>
          <w:b/>
          <w:sz w:val="24"/>
          <w:rtl/>
        </w:rPr>
        <w:t>כ-</w:t>
      </w:r>
      <w:r w:rsidR="00D83AE4" w:rsidRPr="0062289D">
        <w:rPr>
          <w:rFonts w:asciiTheme="minorBidi" w:hAnsiTheme="minorBidi" w:cstheme="minorBidi"/>
          <w:b/>
          <w:sz w:val="24"/>
          <w:rtl/>
        </w:rPr>
        <w:t>13</w:t>
      </w:r>
      <w:r w:rsidR="00EA42E8" w:rsidRPr="0062289D">
        <w:rPr>
          <w:rFonts w:asciiTheme="minorBidi" w:hAnsiTheme="minorBidi" w:cstheme="minorBidi"/>
          <w:b/>
          <w:sz w:val="24"/>
          <w:rtl/>
        </w:rPr>
        <w:t>% ב</w:t>
      </w:r>
      <w:r w:rsidR="00EA42E8" w:rsidRPr="0062289D">
        <w:rPr>
          <w:rFonts w:asciiTheme="minorBidi" w:hAnsiTheme="minorBidi" w:cstheme="minorBidi"/>
          <w:bCs/>
          <w:sz w:val="24"/>
          <w:rtl/>
        </w:rPr>
        <w:t xml:space="preserve">מחוז </w:t>
      </w:r>
      <w:r w:rsidR="00690F32" w:rsidRPr="0062289D">
        <w:rPr>
          <w:rFonts w:asciiTheme="minorBidi" w:hAnsiTheme="minorBidi" w:cstheme="minorBidi"/>
          <w:bCs/>
          <w:sz w:val="24"/>
          <w:rtl/>
        </w:rPr>
        <w:t>הדרום</w:t>
      </w:r>
      <w:r w:rsidRPr="0062289D">
        <w:rPr>
          <w:rFonts w:asciiTheme="minorBidi" w:hAnsiTheme="minorBidi" w:cstheme="minorBidi"/>
          <w:b/>
          <w:sz w:val="24"/>
          <w:rtl/>
        </w:rPr>
        <w:t xml:space="preserve"> </w:t>
      </w:r>
      <w:r w:rsidR="008F5C4F" w:rsidRPr="0062289D">
        <w:rPr>
          <w:rFonts w:asciiTheme="minorBidi" w:hAnsiTheme="minorBidi" w:cstheme="minorBidi"/>
          <w:b/>
          <w:sz w:val="24"/>
          <w:rtl/>
        </w:rPr>
        <w:t>ו</w:t>
      </w:r>
      <w:r w:rsidR="00690F32" w:rsidRPr="0062289D">
        <w:rPr>
          <w:rFonts w:asciiTheme="minorBidi" w:hAnsiTheme="minorBidi" w:cstheme="minorBidi"/>
          <w:b/>
          <w:sz w:val="24"/>
          <w:rtl/>
        </w:rPr>
        <w:t>כ-</w:t>
      </w:r>
      <w:r w:rsidR="00D83AE4" w:rsidRPr="0062289D">
        <w:rPr>
          <w:rFonts w:asciiTheme="minorBidi" w:hAnsiTheme="minorBidi" w:cstheme="minorBidi"/>
          <w:b/>
          <w:sz w:val="24"/>
          <w:rtl/>
        </w:rPr>
        <w:t>8</w:t>
      </w:r>
      <w:r w:rsidR="00690F32" w:rsidRPr="0062289D">
        <w:rPr>
          <w:rFonts w:asciiTheme="minorBidi" w:hAnsiTheme="minorBidi" w:cstheme="minorBidi"/>
          <w:b/>
          <w:sz w:val="24"/>
          <w:rtl/>
        </w:rPr>
        <w:t>%</w:t>
      </w:r>
      <w:r w:rsidR="00E32C20" w:rsidRPr="0062289D">
        <w:rPr>
          <w:rFonts w:asciiTheme="minorBidi" w:hAnsiTheme="minorBidi" w:cstheme="minorBidi"/>
          <w:b/>
          <w:sz w:val="24"/>
        </w:rPr>
        <w:t xml:space="preserve"> </w:t>
      </w:r>
      <w:r w:rsidR="00AE0939" w:rsidRPr="0062289D">
        <w:rPr>
          <w:rFonts w:asciiTheme="minorBidi" w:hAnsiTheme="minorBidi" w:cstheme="minorBidi"/>
          <w:b/>
          <w:sz w:val="24"/>
          <w:rtl/>
        </w:rPr>
        <w:t>ב</w:t>
      </w:r>
      <w:r w:rsidR="00A92D03" w:rsidRPr="0062289D">
        <w:rPr>
          <w:rFonts w:asciiTheme="minorBidi" w:hAnsiTheme="minorBidi" w:cstheme="minorBidi"/>
          <w:b/>
          <w:sz w:val="24"/>
          <w:rtl/>
        </w:rPr>
        <w:t>כל אחד מה</w:t>
      </w:r>
      <w:r w:rsidR="00AE0939" w:rsidRPr="0062289D">
        <w:rPr>
          <w:rFonts w:asciiTheme="minorBidi" w:hAnsiTheme="minorBidi" w:cstheme="minorBidi"/>
          <w:b/>
          <w:sz w:val="24"/>
          <w:rtl/>
        </w:rPr>
        <w:t>מחוז</w:t>
      </w:r>
      <w:r w:rsidR="00A92D03" w:rsidRPr="0062289D">
        <w:rPr>
          <w:rFonts w:asciiTheme="minorBidi" w:hAnsiTheme="minorBidi" w:cstheme="minorBidi"/>
          <w:b/>
          <w:sz w:val="24"/>
          <w:rtl/>
        </w:rPr>
        <w:t>ות</w:t>
      </w:r>
      <w:r w:rsidR="00A92D03" w:rsidRPr="0062289D">
        <w:rPr>
          <w:rFonts w:asciiTheme="minorBidi" w:hAnsiTheme="minorBidi" w:cstheme="minorBidi"/>
          <w:bCs/>
          <w:sz w:val="24"/>
          <w:rtl/>
        </w:rPr>
        <w:t xml:space="preserve"> ירושלים</w:t>
      </w:r>
      <w:r w:rsidR="00951509" w:rsidRPr="0062289D">
        <w:rPr>
          <w:rFonts w:asciiTheme="minorBidi" w:hAnsiTheme="minorBidi" w:cstheme="minorBidi"/>
          <w:bCs/>
          <w:sz w:val="24"/>
          <w:rtl/>
        </w:rPr>
        <w:t xml:space="preserve"> </w:t>
      </w:r>
      <w:r w:rsidR="00A92D03" w:rsidRPr="0062289D">
        <w:rPr>
          <w:rFonts w:asciiTheme="minorBidi" w:hAnsiTheme="minorBidi" w:cstheme="minorBidi"/>
          <w:b/>
          <w:sz w:val="24"/>
          <w:rtl/>
        </w:rPr>
        <w:t>ו</w:t>
      </w:r>
      <w:r w:rsidR="00951509" w:rsidRPr="0062289D">
        <w:rPr>
          <w:rFonts w:asciiTheme="minorBidi" w:hAnsiTheme="minorBidi" w:cstheme="minorBidi"/>
          <w:bCs/>
          <w:sz w:val="24"/>
          <w:rtl/>
        </w:rPr>
        <w:t>הצפון</w:t>
      </w:r>
      <w:r w:rsidR="00E32C20" w:rsidRPr="0062289D">
        <w:rPr>
          <w:rFonts w:asciiTheme="minorBidi" w:hAnsiTheme="minorBidi" w:cstheme="minorBidi"/>
          <w:b/>
          <w:sz w:val="24"/>
          <w:rtl/>
        </w:rPr>
        <w:t xml:space="preserve"> </w:t>
      </w:r>
      <w:r w:rsidRPr="0062289D">
        <w:rPr>
          <w:rFonts w:asciiTheme="minorBidi" w:hAnsiTheme="minorBidi" w:cstheme="minorBidi"/>
          <w:b/>
          <w:sz w:val="24"/>
          <w:rtl/>
        </w:rPr>
        <w:t xml:space="preserve">(לוח </w:t>
      </w:r>
      <w:r w:rsidR="005E7D09" w:rsidRPr="0062289D">
        <w:rPr>
          <w:rFonts w:asciiTheme="minorBidi" w:hAnsiTheme="minorBidi" w:cstheme="minorBidi"/>
          <w:b/>
          <w:sz w:val="24"/>
          <w:rtl/>
        </w:rPr>
        <w:t>2.2)</w:t>
      </w:r>
      <w:r w:rsidR="00067336" w:rsidRPr="0062289D">
        <w:rPr>
          <w:rFonts w:asciiTheme="minorBidi" w:hAnsiTheme="minorBidi" w:cstheme="minorBidi"/>
          <w:b/>
          <w:sz w:val="24"/>
          <w:rtl/>
        </w:rPr>
        <w:t>.</w:t>
      </w:r>
    </w:p>
    <w:p w:rsidR="00482985" w:rsidRPr="0062289D" w:rsidRDefault="008A6360" w:rsidP="00D32726">
      <w:pPr>
        <w:pStyle w:val="a9"/>
        <w:spacing w:line="276" w:lineRule="auto"/>
        <w:ind w:left="0" w:firstLine="0"/>
        <w:jc w:val="left"/>
        <w:rPr>
          <w:rFonts w:asciiTheme="minorBidi" w:hAnsiTheme="minorBidi" w:cstheme="minorBidi"/>
          <w:b/>
          <w:sz w:val="24"/>
          <w:rtl/>
        </w:rPr>
      </w:pPr>
      <w:r w:rsidRPr="0062289D">
        <w:rPr>
          <w:rFonts w:asciiTheme="minorBidi" w:hAnsiTheme="minorBidi" w:cstheme="minorBidi"/>
          <w:b/>
          <w:sz w:val="24"/>
          <w:rtl/>
        </w:rPr>
        <w:t xml:space="preserve">היישובים שבהם נמכר </w:t>
      </w:r>
      <w:r w:rsidR="00E90AF8" w:rsidRPr="0062289D">
        <w:rPr>
          <w:rFonts w:asciiTheme="minorBidi" w:hAnsiTheme="minorBidi" w:cstheme="minorBidi"/>
          <w:b/>
          <w:sz w:val="24"/>
          <w:rtl/>
        </w:rPr>
        <w:t>ה</w:t>
      </w:r>
      <w:r w:rsidRPr="0062289D">
        <w:rPr>
          <w:rFonts w:asciiTheme="minorBidi" w:hAnsiTheme="minorBidi" w:cstheme="minorBidi"/>
          <w:b/>
          <w:sz w:val="24"/>
          <w:rtl/>
        </w:rPr>
        <w:t>מספר</w:t>
      </w:r>
      <w:r w:rsidR="00E90AF8" w:rsidRPr="0062289D">
        <w:rPr>
          <w:rFonts w:asciiTheme="minorBidi" w:hAnsiTheme="minorBidi" w:cstheme="minorBidi"/>
          <w:b/>
          <w:sz w:val="24"/>
          <w:rtl/>
        </w:rPr>
        <w:t xml:space="preserve"> הגבוה ביותר של</w:t>
      </w:r>
      <w:r w:rsidRPr="0062289D">
        <w:rPr>
          <w:rFonts w:asciiTheme="minorBidi" w:hAnsiTheme="minorBidi" w:cstheme="minorBidi"/>
          <w:b/>
          <w:sz w:val="24"/>
          <w:rtl/>
        </w:rPr>
        <w:t xml:space="preserve"> דירות </w:t>
      </w:r>
      <w:r w:rsidR="002D19F7" w:rsidRPr="0062289D">
        <w:rPr>
          <w:rFonts w:asciiTheme="minorBidi" w:hAnsiTheme="minorBidi" w:cstheme="minorBidi"/>
          <w:b/>
          <w:sz w:val="24"/>
          <w:rtl/>
        </w:rPr>
        <w:t xml:space="preserve">חדשות </w:t>
      </w:r>
      <w:r w:rsidR="00A31BF3" w:rsidRPr="0062289D">
        <w:rPr>
          <w:rFonts w:asciiTheme="minorBidi" w:hAnsiTheme="minorBidi" w:cstheme="minorBidi"/>
          <w:b/>
          <w:sz w:val="24"/>
          <w:rtl/>
        </w:rPr>
        <w:t xml:space="preserve">ברבע </w:t>
      </w:r>
      <w:r w:rsidR="0096678B" w:rsidRPr="0062289D">
        <w:rPr>
          <w:rFonts w:asciiTheme="minorBidi" w:hAnsiTheme="minorBidi" w:cstheme="minorBidi"/>
          <w:b/>
          <w:sz w:val="24"/>
          <w:rtl/>
        </w:rPr>
        <w:t>האחרון</w:t>
      </w:r>
      <w:r w:rsidR="00214138" w:rsidRPr="0062289D">
        <w:rPr>
          <w:rFonts w:asciiTheme="minorBidi" w:hAnsiTheme="minorBidi" w:cstheme="minorBidi"/>
          <w:b/>
          <w:sz w:val="24"/>
          <w:rtl/>
        </w:rPr>
        <w:t xml:space="preserve"> של 2017</w:t>
      </w:r>
      <w:r w:rsidR="00234771" w:rsidRPr="0062289D">
        <w:rPr>
          <w:rFonts w:asciiTheme="minorBidi" w:hAnsiTheme="minorBidi" w:cstheme="minorBidi"/>
          <w:b/>
          <w:sz w:val="24"/>
          <w:rtl/>
        </w:rPr>
        <w:t xml:space="preserve"> </w:t>
      </w:r>
      <w:r w:rsidR="008F5C4F" w:rsidRPr="0062289D">
        <w:rPr>
          <w:rFonts w:asciiTheme="minorBidi" w:hAnsiTheme="minorBidi" w:cstheme="minorBidi"/>
          <w:b/>
          <w:sz w:val="24"/>
          <w:rtl/>
        </w:rPr>
        <w:t>היו</w:t>
      </w:r>
      <w:r w:rsidR="002F6863" w:rsidRPr="0062289D">
        <w:rPr>
          <w:rFonts w:asciiTheme="minorBidi" w:hAnsiTheme="minorBidi" w:cstheme="minorBidi"/>
          <w:b/>
          <w:sz w:val="24"/>
          <w:rtl/>
        </w:rPr>
        <w:br/>
      </w:r>
      <w:r w:rsidR="00211974" w:rsidRPr="0062289D">
        <w:rPr>
          <w:rFonts w:asciiTheme="minorBidi" w:hAnsiTheme="minorBidi" w:cstheme="minorBidi"/>
          <w:bCs/>
          <w:sz w:val="24"/>
          <w:rtl/>
        </w:rPr>
        <w:t>רחובות</w:t>
      </w:r>
      <w:r w:rsidR="002F6863" w:rsidRPr="0062289D">
        <w:rPr>
          <w:rFonts w:asciiTheme="minorBidi" w:hAnsiTheme="minorBidi" w:cstheme="minorBidi"/>
          <w:bCs/>
          <w:sz w:val="24"/>
          <w:rtl/>
        </w:rPr>
        <w:t xml:space="preserve"> </w:t>
      </w:r>
      <w:r w:rsidR="002F6863" w:rsidRPr="0062289D">
        <w:rPr>
          <w:rFonts w:asciiTheme="minorBidi" w:hAnsiTheme="minorBidi" w:cstheme="minorBidi"/>
          <w:b/>
          <w:sz w:val="24"/>
          <w:rtl/>
        </w:rPr>
        <w:t>–</w:t>
      </w:r>
      <w:r w:rsidR="00211974" w:rsidRPr="0062289D">
        <w:rPr>
          <w:rFonts w:asciiTheme="minorBidi" w:hAnsiTheme="minorBidi" w:cstheme="minorBidi"/>
          <w:bCs/>
          <w:sz w:val="24"/>
          <w:rtl/>
        </w:rPr>
        <w:t xml:space="preserve"> </w:t>
      </w:r>
      <w:r w:rsidR="00211974" w:rsidRPr="0062289D">
        <w:rPr>
          <w:rFonts w:asciiTheme="minorBidi" w:hAnsiTheme="minorBidi" w:cstheme="minorBidi"/>
          <w:b/>
          <w:sz w:val="24"/>
          <w:rtl/>
        </w:rPr>
        <w:t>409 דירות</w:t>
      </w:r>
      <w:r w:rsidR="002F6863" w:rsidRPr="0062289D">
        <w:rPr>
          <w:rFonts w:asciiTheme="minorBidi" w:hAnsiTheme="minorBidi" w:cstheme="minorBidi"/>
          <w:b/>
          <w:sz w:val="24"/>
          <w:rtl/>
        </w:rPr>
        <w:t>;</w:t>
      </w:r>
      <w:r w:rsidR="00211974" w:rsidRPr="0062289D">
        <w:rPr>
          <w:rFonts w:asciiTheme="minorBidi" w:hAnsiTheme="minorBidi" w:cstheme="minorBidi"/>
          <w:b/>
          <w:sz w:val="24"/>
          <w:rtl/>
        </w:rPr>
        <w:t xml:space="preserve"> </w:t>
      </w:r>
      <w:r w:rsidR="00211974" w:rsidRPr="0062289D">
        <w:rPr>
          <w:rFonts w:asciiTheme="minorBidi" w:hAnsiTheme="minorBidi" w:cstheme="minorBidi"/>
          <w:bCs/>
          <w:sz w:val="24"/>
          <w:rtl/>
        </w:rPr>
        <w:t>נתניה</w:t>
      </w:r>
      <w:r w:rsidR="002F6863" w:rsidRPr="0062289D">
        <w:rPr>
          <w:rFonts w:asciiTheme="minorBidi" w:hAnsiTheme="minorBidi" w:cstheme="minorBidi"/>
          <w:bCs/>
          <w:sz w:val="24"/>
          <w:rtl/>
        </w:rPr>
        <w:t xml:space="preserve"> </w:t>
      </w:r>
      <w:r w:rsidR="002F6863" w:rsidRPr="0062289D">
        <w:rPr>
          <w:rFonts w:asciiTheme="minorBidi" w:hAnsiTheme="minorBidi" w:cstheme="minorBidi"/>
          <w:b/>
          <w:sz w:val="24"/>
          <w:rtl/>
        </w:rPr>
        <w:t>–</w:t>
      </w:r>
      <w:r w:rsidR="00211974" w:rsidRPr="0062289D">
        <w:rPr>
          <w:rFonts w:asciiTheme="minorBidi" w:hAnsiTheme="minorBidi" w:cstheme="minorBidi"/>
          <w:bCs/>
          <w:sz w:val="24"/>
          <w:rtl/>
        </w:rPr>
        <w:t xml:space="preserve"> </w:t>
      </w:r>
      <w:r w:rsidR="002C02B9" w:rsidRPr="0062289D">
        <w:rPr>
          <w:rFonts w:asciiTheme="minorBidi" w:hAnsiTheme="minorBidi" w:cstheme="minorBidi"/>
          <w:b/>
          <w:sz w:val="24"/>
          <w:rtl/>
        </w:rPr>
        <w:t>275</w:t>
      </w:r>
      <w:r w:rsidR="00211974" w:rsidRPr="0062289D">
        <w:rPr>
          <w:rFonts w:asciiTheme="minorBidi" w:hAnsiTheme="minorBidi" w:cstheme="minorBidi"/>
          <w:b/>
          <w:sz w:val="24"/>
          <w:rtl/>
        </w:rPr>
        <w:t xml:space="preserve"> דירות</w:t>
      </w:r>
      <w:r w:rsidR="002F6863" w:rsidRPr="0062289D">
        <w:rPr>
          <w:rFonts w:asciiTheme="minorBidi" w:hAnsiTheme="minorBidi" w:cstheme="minorBidi"/>
          <w:b/>
          <w:sz w:val="24"/>
          <w:rtl/>
        </w:rPr>
        <w:t>;</w:t>
      </w:r>
      <w:r w:rsidR="00211974" w:rsidRPr="0062289D">
        <w:rPr>
          <w:rFonts w:asciiTheme="minorBidi" w:hAnsiTheme="minorBidi" w:cstheme="minorBidi"/>
          <w:bCs/>
          <w:sz w:val="24"/>
          <w:rtl/>
        </w:rPr>
        <w:t xml:space="preserve"> ירושלים</w:t>
      </w:r>
      <w:r w:rsidR="002F6863" w:rsidRPr="0062289D">
        <w:rPr>
          <w:rFonts w:asciiTheme="minorBidi" w:hAnsiTheme="minorBidi" w:cstheme="minorBidi"/>
          <w:b/>
          <w:sz w:val="24"/>
          <w:rtl/>
        </w:rPr>
        <w:t xml:space="preserve"> –</w:t>
      </w:r>
      <w:r w:rsidR="00211974" w:rsidRPr="0062289D">
        <w:rPr>
          <w:rFonts w:asciiTheme="minorBidi" w:hAnsiTheme="minorBidi" w:cstheme="minorBidi"/>
          <w:b/>
          <w:sz w:val="24"/>
          <w:rtl/>
        </w:rPr>
        <w:t xml:space="preserve"> </w:t>
      </w:r>
      <w:r w:rsidR="002C02B9" w:rsidRPr="0062289D">
        <w:rPr>
          <w:rFonts w:asciiTheme="minorBidi" w:hAnsiTheme="minorBidi" w:cstheme="minorBidi"/>
          <w:b/>
          <w:sz w:val="24"/>
          <w:rtl/>
        </w:rPr>
        <w:t>260</w:t>
      </w:r>
      <w:r w:rsidR="00211974" w:rsidRPr="0062289D">
        <w:rPr>
          <w:rFonts w:asciiTheme="minorBidi" w:hAnsiTheme="minorBidi" w:cstheme="minorBidi"/>
          <w:b/>
          <w:sz w:val="24"/>
          <w:rtl/>
        </w:rPr>
        <w:t xml:space="preserve"> דירות</w:t>
      </w:r>
      <w:r w:rsidR="002F6863" w:rsidRPr="0062289D">
        <w:rPr>
          <w:rFonts w:asciiTheme="minorBidi" w:hAnsiTheme="minorBidi" w:cstheme="minorBidi"/>
          <w:b/>
          <w:sz w:val="24"/>
          <w:rtl/>
        </w:rPr>
        <w:t>;</w:t>
      </w:r>
      <w:r w:rsidR="00211974" w:rsidRPr="0062289D">
        <w:rPr>
          <w:rFonts w:asciiTheme="minorBidi" w:hAnsiTheme="minorBidi" w:cstheme="minorBidi"/>
          <w:b/>
          <w:sz w:val="24"/>
          <w:rtl/>
        </w:rPr>
        <w:t xml:space="preserve"> </w:t>
      </w:r>
      <w:r w:rsidR="00211974" w:rsidRPr="0062289D">
        <w:rPr>
          <w:rFonts w:asciiTheme="minorBidi" w:hAnsiTheme="minorBidi" w:cstheme="minorBidi"/>
          <w:bCs/>
          <w:sz w:val="24"/>
          <w:rtl/>
        </w:rPr>
        <w:t>באר שבע</w:t>
      </w:r>
      <w:r w:rsidR="00211974" w:rsidRPr="0062289D">
        <w:rPr>
          <w:rFonts w:asciiTheme="minorBidi" w:hAnsiTheme="minorBidi" w:cstheme="minorBidi"/>
          <w:b/>
          <w:sz w:val="24"/>
          <w:rtl/>
        </w:rPr>
        <w:t>,</w:t>
      </w:r>
      <w:r w:rsidR="00211974" w:rsidRPr="0062289D">
        <w:rPr>
          <w:rFonts w:asciiTheme="minorBidi" w:hAnsiTheme="minorBidi" w:cstheme="minorBidi"/>
          <w:bCs/>
          <w:sz w:val="24"/>
          <w:rtl/>
        </w:rPr>
        <w:t xml:space="preserve"> חיפה</w:t>
      </w:r>
      <w:r w:rsidR="002F6863" w:rsidRPr="0062289D">
        <w:rPr>
          <w:rFonts w:asciiTheme="minorBidi" w:hAnsiTheme="minorBidi" w:cstheme="minorBidi"/>
          <w:bCs/>
          <w:sz w:val="24"/>
          <w:rtl/>
        </w:rPr>
        <w:br/>
      </w:r>
      <w:r w:rsidR="00211974" w:rsidRPr="0062289D">
        <w:rPr>
          <w:rFonts w:asciiTheme="minorBidi" w:hAnsiTheme="minorBidi" w:cstheme="minorBidi"/>
          <w:bCs/>
          <w:sz w:val="24"/>
          <w:rtl/>
        </w:rPr>
        <w:t>וראשון לציון</w:t>
      </w:r>
      <w:r w:rsidR="002F6863" w:rsidRPr="0062289D">
        <w:rPr>
          <w:rFonts w:asciiTheme="minorBidi" w:hAnsiTheme="minorBidi" w:cstheme="minorBidi"/>
          <w:bCs/>
          <w:sz w:val="24"/>
          <w:rtl/>
        </w:rPr>
        <w:t xml:space="preserve"> </w:t>
      </w:r>
      <w:r w:rsidR="002F6863" w:rsidRPr="0062289D">
        <w:rPr>
          <w:rFonts w:asciiTheme="minorBidi" w:hAnsiTheme="minorBidi" w:cstheme="minorBidi"/>
          <w:b/>
          <w:sz w:val="24"/>
          <w:rtl/>
        </w:rPr>
        <w:t>–</w:t>
      </w:r>
      <w:r w:rsidR="002F6863" w:rsidRPr="0062289D">
        <w:rPr>
          <w:rFonts w:asciiTheme="minorBidi" w:hAnsiTheme="minorBidi" w:cstheme="minorBidi"/>
          <w:bCs/>
          <w:sz w:val="24"/>
          <w:rtl/>
        </w:rPr>
        <w:t xml:space="preserve"> </w:t>
      </w:r>
      <w:r w:rsidR="00211974" w:rsidRPr="0062289D">
        <w:rPr>
          <w:rFonts w:asciiTheme="minorBidi" w:hAnsiTheme="minorBidi" w:cstheme="minorBidi"/>
          <w:b/>
          <w:sz w:val="24"/>
          <w:rtl/>
        </w:rPr>
        <w:t>242 דירות בממוצע</w:t>
      </w:r>
      <w:r w:rsidR="002F6863" w:rsidRPr="0062289D">
        <w:rPr>
          <w:rFonts w:asciiTheme="minorBidi" w:hAnsiTheme="minorBidi" w:cstheme="minorBidi"/>
          <w:b/>
          <w:sz w:val="24"/>
          <w:rtl/>
        </w:rPr>
        <w:t xml:space="preserve"> בכל יישוב;</w:t>
      </w:r>
      <w:r w:rsidR="00831D88" w:rsidRPr="0062289D">
        <w:rPr>
          <w:rFonts w:asciiTheme="minorBidi" w:hAnsiTheme="minorBidi" w:cstheme="minorBidi"/>
          <w:b/>
          <w:sz w:val="24"/>
          <w:rtl/>
        </w:rPr>
        <w:t xml:space="preserve"> </w:t>
      </w:r>
      <w:r w:rsidR="00831D88" w:rsidRPr="0062289D">
        <w:rPr>
          <w:rFonts w:asciiTheme="minorBidi" w:hAnsiTheme="minorBidi" w:cstheme="minorBidi"/>
          <w:bCs/>
          <w:sz w:val="24"/>
          <w:rtl/>
        </w:rPr>
        <w:t>פתח תקווה</w:t>
      </w:r>
      <w:r w:rsidR="00831D88" w:rsidRPr="0062289D">
        <w:rPr>
          <w:rFonts w:asciiTheme="minorBidi" w:hAnsiTheme="minorBidi" w:cstheme="minorBidi"/>
          <w:b/>
          <w:sz w:val="24"/>
          <w:rtl/>
        </w:rPr>
        <w:t xml:space="preserve"> ו</w:t>
      </w:r>
      <w:r w:rsidR="00831D88" w:rsidRPr="0062289D">
        <w:rPr>
          <w:rFonts w:asciiTheme="minorBidi" w:hAnsiTheme="minorBidi" w:cstheme="minorBidi"/>
          <w:bCs/>
          <w:sz w:val="24"/>
          <w:rtl/>
        </w:rPr>
        <w:t xml:space="preserve">תל </w:t>
      </w:r>
      <w:r w:rsidR="00211974" w:rsidRPr="0062289D">
        <w:rPr>
          <w:rFonts w:asciiTheme="minorBidi" w:hAnsiTheme="minorBidi" w:cstheme="minorBidi"/>
          <w:bCs/>
          <w:sz w:val="24"/>
          <w:rtl/>
        </w:rPr>
        <w:t>אביב</w:t>
      </w:r>
      <w:r w:rsidR="00D32726">
        <w:rPr>
          <w:rFonts w:asciiTheme="minorBidi" w:hAnsiTheme="minorBidi" w:cstheme="minorBidi" w:hint="cs"/>
          <w:bCs/>
          <w:sz w:val="24"/>
          <w:rtl/>
        </w:rPr>
        <w:t>-</w:t>
      </w:r>
      <w:r w:rsidR="00211974" w:rsidRPr="0062289D">
        <w:rPr>
          <w:rFonts w:asciiTheme="minorBidi" w:hAnsiTheme="minorBidi" w:cstheme="minorBidi"/>
          <w:bCs/>
          <w:sz w:val="24"/>
          <w:rtl/>
        </w:rPr>
        <w:t>יפו</w:t>
      </w:r>
      <w:r w:rsidR="002F6863" w:rsidRPr="0062289D">
        <w:rPr>
          <w:rFonts w:asciiTheme="minorBidi" w:hAnsiTheme="minorBidi" w:cstheme="minorBidi"/>
          <w:bCs/>
          <w:sz w:val="24"/>
          <w:rtl/>
        </w:rPr>
        <w:t xml:space="preserve"> </w:t>
      </w:r>
      <w:r w:rsidR="002F6863" w:rsidRPr="0062289D">
        <w:rPr>
          <w:rFonts w:asciiTheme="minorBidi" w:hAnsiTheme="minorBidi" w:cstheme="minorBidi"/>
          <w:b/>
          <w:sz w:val="24"/>
          <w:rtl/>
        </w:rPr>
        <w:t>–</w:t>
      </w:r>
      <w:r w:rsidR="00211974" w:rsidRPr="0062289D">
        <w:rPr>
          <w:rFonts w:asciiTheme="minorBidi" w:hAnsiTheme="minorBidi" w:cstheme="minorBidi"/>
          <w:b/>
          <w:sz w:val="24"/>
          <w:rtl/>
        </w:rPr>
        <w:t xml:space="preserve"> 200 דירות בממוצע</w:t>
      </w:r>
      <w:r w:rsidR="002F6863" w:rsidRPr="0062289D">
        <w:rPr>
          <w:rFonts w:asciiTheme="minorBidi" w:hAnsiTheme="minorBidi" w:cstheme="minorBidi"/>
          <w:b/>
          <w:sz w:val="24"/>
          <w:rtl/>
        </w:rPr>
        <w:t xml:space="preserve"> בכל יישוב</w:t>
      </w:r>
      <w:r w:rsidR="00DF43D2" w:rsidRPr="0062289D">
        <w:rPr>
          <w:rFonts w:asciiTheme="minorBidi" w:hAnsiTheme="minorBidi" w:cstheme="minorBidi"/>
          <w:b/>
          <w:sz w:val="24"/>
          <w:rtl/>
        </w:rPr>
        <w:t xml:space="preserve"> </w:t>
      </w:r>
      <w:r w:rsidR="00482985" w:rsidRPr="0062289D">
        <w:rPr>
          <w:rFonts w:asciiTheme="minorBidi" w:hAnsiTheme="minorBidi" w:cstheme="minorBidi"/>
          <w:b/>
          <w:sz w:val="24"/>
          <w:rtl/>
        </w:rPr>
        <w:t>(לוח</w:t>
      </w:r>
      <w:r w:rsidR="00067336" w:rsidRPr="0062289D">
        <w:rPr>
          <w:rFonts w:asciiTheme="minorBidi" w:hAnsiTheme="minorBidi" w:cstheme="minorBidi"/>
          <w:b/>
          <w:sz w:val="24"/>
          <w:rtl/>
        </w:rPr>
        <w:t xml:space="preserve"> 2.3</w:t>
      </w:r>
      <w:r w:rsidR="00482985" w:rsidRPr="0062289D">
        <w:rPr>
          <w:rFonts w:asciiTheme="minorBidi" w:hAnsiTheme="minorBidi" w:cstheme="minorBidi"/>
          <w:b/>
          <w:sz w:val="24"/>
          <w:rtl/>
        </w:rPr>
        <w:t>).</w:t>
      </w:r>
    </w:p>
    <w:p w:rsidR="003B06D6" w:rsidRPr="0062289D" w:rsidRDefault="003B06D6" w:rsidP="00334DD1">
      <w:pPr>
        <w:pStyle w:val="aa"/>
        <w:numPr>
          <w:ilvl w:val="0"/>
          <w:numId w:val="30"/>
        </w:numPr>
        <w:spacing w:before="240" w:after="120" w:line="276" w:lineRule="auto"/>
        <w:jc w:val="left"/>
        <w:rPr>
          <w:rFonts w:asciiTheme="minorBidi" w:hAnsiTheme="minorBidi" w:cstheme="minorBidi"/>
          <w:sz w:val="24"/>
          <w:rtl/>
          <w:lang w:eastAsia="en-US"/>
        </w:rPr>
      </w:pPr>
      <w:r w:rsidRPr="0062289D">
        <w:rPr>
          <w:rFonts w:asciiTheme="minorBidi" w:hAnsiTheme="minorBidi" w:cstheme="minorBidi"/>
          <w:bCs/>
          <w:sz w:val="24"/>
          <w:rtl/>
        </w:rPr>
        <w:t xml:space="preserve">דירות חדשות </w:t>
      </w:r>
      <w:r w:rsidR="009F624E" w:rsidRPr="0062289D">
        <w:rPr>
          <w:rFonts w:asciiTheme="minorBidi" w:hAnsiTheme="minorBidi" w:cstheme="minorBidi"/>
          <w:bCs/>
          <w:sz w:val="24"/>
          <w:rtl/>
        </w:rPr>
        <w:t>שלא למכירה שהחל</w:t>
      </w:r>
      <w:r w:rsidR="00DF7789" w:rsidRPr="0062289D">
        <w:rPr>
          <w:rFonts w:asciiTheme="minorBidi" w:hAnsiTheme="minorBidi" w:cstheme="minorBidi"/>
          <w:bCs/>
          <w:sz w:val="24"/>
          <w:rtl/>
        </w:rPr>
        <w:t>ה</w:t>
      </w:r>
      <w:r w:rsidR="009F624E" w:rsidRPr="0062289D">
        <w:rPr>
          <w:rFonts w:asciiTheme="minorBidi" w:hAnsiTheme="minorBidi" w:cstheme="minorBidi"/>
          <w:bCs/>
          <w:sz w:val="24"/>
          <w:rtl/>
        </w:rPr>
        <w:t xml:space="preserve"> בנייתן</w:t>
      </w:r>
      <w:r w:rsidR="009A1988">
        <w:rPr>
          <w:rFonts w:asciiTheme="minorBidi" w:hAnsiTheme="minorBidi" w:cstheme="minorBidi" w:hint="cs"/>
          <w:bCs/>
          <w:sz w:val="24"/>
          <w:rtl/>
        </w:rPr>
        <w:t xml:space="preserve"> </w:t>
      </w:r>
      <w:r w:rsidRPr="0062289D">
        <w:rPr>
          <w:rFonts w:asciiTheme="minorBidi" w:hAnsiTheme="minorBidi" w:cstheme="minorBidi"/>
          <w:bCs/>
          <w:sz w:val="24"/>
          <w:rtl/>
        </w:rPr>
        <w:t>–</w:t>
      </w:r>
      <w:r w:rsidRPr="0062289D">
        <w:rPr>
          <w:rFonts w:asciiTheme="minorBidi" w:hAnsiTheme="minorBidi" w:cstheme="minorBidi"/>
          <w:sz w:val="24"/>
          <w:rtl/>
          <w:lang w:eastAsia="en-US"/>
        </w:rPr>
        <w:t xml:space="preserve"> נוסף על הדירות החדשות למכירה, </w:t>
      </w:r>
      <w:r w:rsidR="00A31BF3" w:rsidRPr="0062289D">
        <w:rPr>
          <w:rFonts w:asciiTheme="minorBidi" w:hAnsiTheme="minorBidi" w:cstheme="minorBidi"/>
          <w:sz w:val="24"/>
          <w:rtl/>
          <w:lang w:eastAsia="en-US"/>
        </w:rPr>
        <w:t xml:space="preserve">ברבע </w:t>
      </w:r>
      <w:r w:rsidR="00E922E8" w:rsidRPr="0062289D">
        <w:rPr>
          <w:rFonts w:asciiTheme="minorBidi" w:hAnsiTheme="minorBidi" w:cstheme="minorBidi"/>
          <w:sz w:val="24"/>
          <w:rtl/>
          <w:lang w:eastAsia="en-US"/>
        </w:rPr>
        <w:t>האח</w:t>
      </w:r>
      <w:r w:rsidR="00D0671A" w:rsidRPr="0062289D">
        <w:rPr>
          <w:rFonts w:asciiTheme="minorBidi" w:hAnsiTheme="minorBidi" w:cstheme="minorBidi"/>
          <w:sz w:val="24"/>
          <w:rtl/>
          <w:lang w:eastAsia="en-US"/>
        </w:rPr>
        <w:t>ר</w:t>
      </w:r>
      <w:r w:rsidR="00E922E8" w:rsidRPr="0062289D">
        <w:rPr>
          <w:rFonts w:asciiTheme="minorBidi" w:hAnsiTheme="minorBidi" w:cstheme="minorBidi"/>
          <w:sz w:val="24"/>
          <w:rtl/>
          <w:lang w:eastAsia="en-US"/>
        </w:rPr>
        <w:t>ון</w:t>
      </w:r>
      <w:r w:rsidR="00123616" w:rsidRPr="0062289D">
        <w:rPr>
          <w:rFonts w:asciiTheme="minorBidi" w:hAnsiTheme="minorBidi" w:cstheme="minorBidi"/>
          <w:sz w:val="24"/>
          <w:rtl/>
          <w:lang w:eastAsia="en-US"/>
        </w:rPr>
        <w:t xml:space="preserve"> של</w:t>
      </w:r>
      <w:r w:rsidRPr="0062289D">
        <w:rPr>
          <w:rFonts w:asciiTheme="minorBidi" w:hAnsiTheme="minorBidi" w:cstheme="minorBidi"/>
          <w:sz w:val="24"/>
          <w:rtl/>
          <w:lang w:eastAsia="en-US"/>
        </w:rPr>
        <w:t xml:space="preserve"> שנת 201</w:t>
      </w:r>
      <w:r w:rsidR="00EA42E8" w:rsidRPr="0062289D">
        <w:rPr>
          <w:rFonts w:asciiTheme="minorBidi" w:hAnsiTheme="minorBidi" w:cstheme="minorBidi"/>
          <w:sz w:val="24"/>
          <w:rtl/>
          <w:lang w:eastAsia="en-US"/>
        </w:rPr>
        <w:t>7</w:t>
      </w:r>
      <w:r w:rsidRPr="0062289D">
        <w:rPr>
          <w:rFonts w:asciiTheme="minorBidi" w:hAnsiTheme="minorBidi" w:cstheme="minorBidi"/>
          <w:sz w:val="24"/>
          <w:rtl/>
          <w:lang w:eastAsia="en-US"/>
        </w:rPr>
        <w:t xml:space="preserve"> החל</w:t>
      </w:r>
      <w:r w:rsidR="00114B27" w:rsidRPr="0062289D">
        <w:rPr>
          <w:rFonts w:asciiTheme="minorBidi" w:hAnsiTheme="minorBidi" w:cstheme="minorBidi"/>
          <w:sz w:val="24"/>
          <w:rtl/>
          <w:lang w:eastAsia="en-US"/>
        </w:rPr>
        <w:t xml:space="preserve">ה </w:t>
      </w:r>
      <w:r w:rsidRPr="0062289D">
        <w:rPr>
          <w:rFonts w:asciiTheme="minorBidi" w:hAnsiTheme="minorBidi" w:cstheme="minorBidi"/>
          <w:sz w:val="24"/>
          <w:rtl/>
          <w:lang w:eastAsia="en-US"/>
        </w:rPr>
        <w:t xml:space="preserve">בנייתן של </w:t>
      </w:r>
      <w:r w:rsidR="00176C1B" w:rsidRPr="0062289D">
        <w:rPr>
          <w:rFonts w:asciiTheme="minorBidi" w:hAnsiTheme="minorBidi" w:cstheme="minorBidi"/>
          <w:sz w:val="24"/>
          <w:rtl/>
          <w:lang w:eastAsia="en-US"/>
        </w:rPr>
        <w:t>4</w:t>
      </w:r>
      <w:r w:rsidR="00A578A1" w:rsidRPr="0062289D">
        <w:rPr>
          <w:rFonts w:asciiTheme="minorBidi" w:hAnsiTheme="minorBidi" w:cstheme="minorBidi"/>
          <w:sz w:val="24"/>
          <w:rtl/>
          <w:lang w:eastAsia="en-US"/>
        </w:rPr>
        <w:t>,</w:t>
      </w:r>
      <w:r w:rsidR="00B216B8" w:rsidRPr="0062289D">
        <w:rPr>
          <w:rFonts w:asciiTheme="minorBidi" w:hAnsiTheme="minorBidi" w:cstheme="minorBidi"/>
          <w:sz w:val="24"/>
          <w:rtl/>
          <w:lang w:eastAsia="en-US"/>
        </w:rPr>
        <w:t>543</w:t>
      </w:r>
      <w:r w:rsidR="00FD6027" w:rsidRPr="0062289D">
        <w:rPr>
          <w:rFonts w:asciiTheme="minorBidi" w:hAnsiTheme="minorBidi" w:cstheme="minorBidi"/>
          <w:sz w:val="24"/>
          <w:rtl/>
          <w:lang w:eastAsia="en-US"/>
        </w:rPr>
        <w:t xml:space="preserve"> </w:t>
      </w:r>
      <w:r w:rsidRPr="0062289D">
        <w:rPr>
          <w:rFonts w:asciiTheme="minorBidi" w:hAnsiTheme="minorBidi" w:cstheme="minorBidi"/>
          <w:sz w:val="24"/>
          <w:rtl/>
          <w:lang w:eastAsia="en-US"/>
        </w:rPr>
        <w:t xml:space="preserve">דירות חדשות </w:t>
      </w:r>
      <w:r w:rsidR="009F624E" w:rsidRPr="0062289D">
        <w:rPr>
          <w:rFonts w:asciiTheme="minorBidi" w:hAnsiTheme="minorBidi" w:cstheme="minorBidi"/>
          <w:sz w:val="24"/>
          <w:rtl/>
          <w:lang w:eastAsia="en-US"/>
        </w:rPr>
        <w:t xml:space="preserve">שלא למכירה </w:t>
      </w:r>
      <w:r w:rsidRPr="0062289D">
        <w:rPr>
          <w:rFonts w:asciiTheme="minorBidi" w:hAnsiTheme="minorBidi" w:cstheme="minorBidi"/>
          <w:sz w:val="24"/>
          <w:rtl/>
          <w:lang w:eastAsia="en-US"/>
        </w:rPr>
        <w:t xml:space="preserve">(בנייה לשימוש עצמי של בעל </w:t>
      </w:r>
      <w:r w:rsidR="0031170C" w:rsidRPr="0062289D">
        <w:rPr>
          <w:rFonts w:asciiTheme="minorBidi" w:hAnsiTheme="minorBidi" w:cstheme="minorBidi"/>
          <w:sz w:val="24"/>
          <w:rtl/>
          <w:lang w:eastAsia="en-US"/>
        </w:rPr>
        <w:t>זכויות הבנייה ב</w:t>
      </w:r>
      <w:r w:rsidRPr="0062289D">
        <w:rPr>
          <w:rFonts w:asciiTheme="minorBidi" w:hAnsiTheme="minorBidi" w:cstheme="minorBidi"/>
          <w:sz w:val="24"/>
          <w:rtl/>
          <w:lang w:eastAsia="en-US"/>
        </w:rPr>
        <w:t>ק</w:t>
      </w:r>
      <w:r w:rsidR="00067336" w:rsidRPr="0062289D">
        <w:rPr>
          <w:rFonts w:asciiTheme="minorBidi" w:hAnsiTheme="minorBidi" w:cstheme="minorBidi"/>
          <w:sz w:val="24"/>
          <w:rtl/>
          <w:lang w:eastAsia="en-US"/>
        </w:rPr>
        <w:t>רקע, קבוצות רכישה, בנייה להשכרה</w:t>
      </w:r>
      <w:r w:rsidRPr="0062289D">
        <w:rPr>
          <w:rFonts w:asciiTheme="minorBidi" w:hAnsiTheme="minorBidi" w:cstheme="minorBidi"/>
          <w:sz w:val="24"/>
          <w:rtl/>
          <w:lang w:eastAsia="en-US"/>
        </w:rPr>
        <w:t xml:space="preserve"> ואומדן לבנייה בלתי חוקית</w:t>
      </w:r>
      <w:r w:rsidR="001C1B24" w:rsidRPr="0062289D">
        <w:rPr>
          <w:rFonts w:asciiTheme="minorBidi" w:hAnsiTheme="minorBidi" w:cstheme="minorBidi"/>
          <w:sz w:val="24"/>
          <w:rtl/>
          <w:lang w:eastAsia="en-US"/>
        </w:rPr>
        <w:t>)</w:t>
      </w:r>
      <w:r w:rsidR="00406AE1" w:rsidRPr="0062289D">
        <w:rPr>
          <w:rFonts w:asciiTheme="minorBidi" w:hAnsiTheme="minorBidi" w:cstheme="minorBidi"/>
          <w:sz w:val="24"/>
          <w:rtl/>
          <w:lang w:eastAsia="en-US"/>
        </w:rPr>
        <w:t>.</w:t>
      </w:r>
      <w:r w:rsidR="00CA6470" w:rsidRPr="0062289D">
        <w:rPr>
          <w:rFonts w:asciiTheme="minorBidi" w:hAnsiTheme="minorBidi" w:cstheme="minorBidi"/>
          <w:sz w:val="24"/>
          <w:rtl/>
          <w:lang w:eastAsia="en-US"/>
        </w:rPr>
        <w:t xml:space="preserve"> </w:t>
      </w:r>
      <w:r w:rsidR="008F5C4F" w:rsidRPr="0062289D">
        <w:rPr>
          <w:rFonts w:asciiTheme="minorBidi" w:hAnsiTheme="minorBidi" w:cstheme="minorBidi"/>
          <w:sz w:val="24"/>
          <w:rtl/>
          <w:lang w:eastAsia="en-US"/>
        </w:rPr>
        <w:t xml:space="preserve">על פי </w:t>
      </w:r>
      <w:r w:rsidR="008F5C4F" w:rsidRPr="0062289D">
        <w:rPr>
          <w:rFonts w:asciiTheme="minorBidi" w:hAnsiTheme="minorBidi" w:cstheme="minorBidi"/>
          <w:b w:val="0"/>
          <w:bCs/>
          <w:sz w:val="24"/>
          <w:rtl/>
        </w:rPr>
        <w:t>נתונים</w:t>
      </w:r>
      <w:r w:rsidR="008F5C4F" w:rsidRPr="0062289D">
        <w:rPr>
          <w:rFonts w:asciiTheme="minorBidi" w:hAnsiTheme="minorBidi" w:cstheme="minorBidi"/>
          <w:sz w:val="24"/>
          <w:rtl/>
        </w:rPr>
        <w:t xml:space="preserve"> </w:t>
      </w:r>
      <w:proofErr w:type="spellStart"/>
      <w:r w:rsidR="008F5C4F" w:rsidRPr="0062289D">
        <w:rPr>
          <w:rFonts w:asciiTheme="minorBidi" w:hAnsiTheme="minorBidi" w:cstheme="minorBidi"/>
          <w:b w:val="0"/>
          <w:bCs/>
          <w:sz w:val="24"/>
          <w:rtl/>
        </w:rPr>
        <w:t>מנוכי</w:t>
      </w:r>
      <w:proofErr w:type="spellEnd"/>
      <w:r w:rsidR="008F5C4F" w:rsidRPr="0062289D">
        <w:rPr>
          <w:rFonts w:asciiTheme="minorBidi" w:hAnsiTheme="minorBidi" w:cstheme="minorBidi"/>
          <w:b w:val="0"/>
          <w:bCs/>
          <w:sz w:val="24"/>
          <w:rtl/>
        </w:rPr>
        <w:t xml:space="preserve"> עונתיות</w:t>
      </w:r>
      <w:r w:rsidR="008F5C4F" w:rsidRPr="0062289D">
        <w:rPr>
          <w:rFonts w:asciiTheme="minorBidi" w:hAnsiTheme="minorBidi" w:cstheme="minorBidi"/>
          <w:sz w:val="24"/>
          <w:rtl/>
        </w:rPr>
        <w:t xml:space="preserve">, </w:t>
      </w:r>
      <w:r w:rsidR="00CA6470" w:rsidRPr="0062289D">
        <w:rPr>
          <w:rFonts w:asciiTheme="minorBidi" w:hAnsiTheme="minorBidi" w:cstheme="minorBidi"/>
          <w:sz w:val="24"/>
          <w:rtl/>
          <w:lang w:eastAsia="en-US"/>
        </w:rPr>
        <w:t xml:space="preserve">מספר זה </w:t>
      </w:r>
      <w:r w:rsidR="00406AE1" w:rsidRPr="0062289D">
        <w:rPr>
          <w:rFonts w:asciiTheme="minorBidi" w:hAnsiTheme="minorBidi" w:cstheme="minorBidi"/>
          <w:sz w:val="24"/>
          <w:rtl/>
        </w:rPr>
        <w:t xml:space="preserve">היה </w:t>
      </w:r>
      <w:r w:rsidR="00BA2364">
        <w:rPr>
          <w:rFonts w:asciiTheme="minorBidi" w:hAnsiTheme="minorBidi" w:cstheme="minorBidi" w:hint="cs"/>
          <w:sz w:val="24"/>
          <w:rtl/>
        </w:rPr>
        <w:t>גבוה</w:t>
      </w:r>
      <w:r w:rsidR="00C7254F" w:rsidRPr="0062289D">
        <w:rPr>
          <w:rFonts w:asciiTheme="minorBidi" w:hAnsiTheme="minorBidi" w:cstheme="minorBidi"/>
          <w:sz w:val="24"/>
          <w:rtl/>
        </w:rPr>
        <w:t xml:space="preserve"> </w:t>
      </w:r>
      <w:r w:rsidR="00406AE1" w:rsidRPr="0062289D">
        <w:rPr>
          <w:rFonts w:asciiTheme="minorBidi" w:hAnsiTheme="minorBidi" w:cstheme="minorBidi"/>
          <w:sz w:val="24"/>
          <w:rtl/>
        </w:rPr>
        <w:t>ב</w:t>
      </w:r>
      <w:r w:rsidR="007A73CD" w:rsidRPr="0062289D">
        <w:rPr>
          <w:rFonts w:asciiTheme="minorBidi" w:hAnsiTheme="minorBidi" w:cstheme="minorBidi"/>
          <w:sz w:val="24"/>
          <w:rtl/>
        </w:rPr>
        <w:t>כ</w:t>
      </w:r>
      <w:r w:rsidR="00406AE1" w:rsidRPr="0062289D">
        <w:rPr>
          <w:rFonts w:asciiTheme="minorBidi" w:hAnsiTheme="minorBidi" w:cstheme="minorBidi"/>
          <w:sz w:val="24"/>
          <w:rtl/>
        </w:rPr>
        <w:t>-</w:t>
      </w:r>
      <w:r w:rsidR="00B216B8" w:rsidRPr="0062289D">
        <w:rPr>
          <w:rFonts w:asciiTheme="minorBidi" w:hAnsiTheme="minorBidi" w:cstheme="minorBidi"/>
          <w:sz w:val="24"/>
          <w:rtl/>
        </w:rPr>
        <w:t>2</w:t>
      </w:r>
      <w:r w:rsidR="00406AE1" w:rsidRPr="0062289D">
        <w:rPr>
          <w:rFonts w:asciiTheme="minorBidi" w:hAnsiTheme="minorBidi" w:cstheme="minorBidi"/>
          <w:sz w:val="24"/>
          <w:rtl/>
        </w:rPr>
        <w:t xml:space="preserve">% לעומת הרבע </w:t>
      </w:r>
      <w:r w:rsidR="00C7254F" w:rsidRPr="0062289D">
        <w:rPr>
          <w:rFonts w:asciiTheme="minorBidi" w:hAnsiTheme="minorBidi" w:cstheme="minorBidi"/>
          <w:sz w:val="24"/>
          <w:rtl/>
        </w:rPr>
        <w:t xml:space="preserve">שקדם לו </w:t>
      </w:r>
      <w:r w:rsidR="004D774B" w:rsidRPr="0062289D">
        <w:rPr>
          <w:rFonts w:asciiTheme="minorBidi" w:hAnsiTheme="minorBidi" w:cstheme="minorBidi"/>
          <w:sz w:val="24"/>
          <w:rtl/>
        </w:rPr>
        <w:t>(</w:t>
      </w:r>
      <w:r w:rsidR="00E922E8" w:rsidRPr="0062289D">
        <w:rPr>
          <w:rFonts w:asciiTheme="minorBidi" w:hAnsiTheme="minorBidi" w:cstheme="minorBidi"/>
          <w:sz w:val="24"/>
          <w:rtl/>
        </w:rPr>
        <w:t>יולי</w:t>
      </w:r>
      <w:r w:rsidR="004D774B" w:rsidRPr="0062289D">
        <w:rPr>
          <w:rFonts w:asciiTheme="minorBidi" w:hAnsiTheme="minorBidi" w:cstheme="minorBidi"/>
          <w:sz w:val="24"/>
          <w:rtl/>
        </w:rPr>
        <w:t>–</w:t>
      </w:r>
      <w:r w:rsidR="00E922E8" w:rsidRPr="0062289D">
        <w:rPr>
          <w:rFonts w:asciiTheme="minorBidi" w:hAnsiTheme="minorBidi" w:cstheme="minorBidi"/>
          <w:sz w:val="24"/>
          <w:rtl/>
        </w:rPr>
        <w:t>ספטמבר</w:t>
      </w:r>
      <w:r w:rsidR="008F5C4F" w:rsidRPr="0062289D">
        <w:rPr>
          <w:rFonts w:asciiTheme="minorBidi" w:hAnsiTheme="minorBidi" w:cstheme="minorBidi"/>
          <w:sz w:val="24"/>
          <w:rtl/>
        </w:rPr>
        <w:t xml:space="preserve"> </w:t>
      </w:r>
      <w:r w:rsidR="00C7254F" w:rsidRPr="0062289D">
        <w:rPr>
          <w:rFonts w:asciiTheme="minorBidi" w:hAnsiTheme="minorBidi" w:cstheme="minorBidi"/>
          <w:sz w:val="24"/>
          <w:rtl/>
        </w:rPr>
        <w:t>201</w:t>
      </w:r>
      <w:r w:rsidR="00F94FD9" w:rsidRPr="0062289D">
        <w:rPr>
          <w:rFonts w:asciiTheme="minorBidi" w:hAnsiTheme="minorBidi" w:cstheme="minorBidi"/>
          <w:sz w:val="24"/>
          <w:rtl/>
        </w:rPr>
        <w:t>7</w:t>
      </w:r>
      <w:r w:rsidR="00C7254F" w:rsidRPr="0062289D">
        <w:rPr>
          <w:rFonts w:asciiTheme="minorBidi" w:hAnsiTheme="minorBidi" w:cstheme="minorBidi"/>
          <w:sz w:val="24"/>
          <w:rtl/>
        </w:rPr>
        <w:t>)</w:t>
      </w:r>
      <w:r w:rsidR="009F73CD" w:rsidRPr="0062289D">
        <w:rPr>
          <w:rFonts w:asciiTheme="minorBidi" w:hAnsiTheme="minorBidi" w:cstheme="minorBidi"/>
          <w:b w:val="0"/>
          <w:sz w:val="24"/>
          <w:rtl/>
          <w:lang w:eastAsia="en-US"/>
        </w:rPr>
        <w:t xml:space="preserve"> (לוח ג</w:t>
      </w:r>
      <w:r w:rsidR="00406AE1" w:rsidRPr="0062289D">
        <w:rPr>
          <w:rFonts w:asciiTheme="minorBidi" w:hAnsiTheme="minorBidi" w:cstheme="minorBidi"/>
          <w:b w:val="0"/>
          <w:sz w:val="24"/>
          <w:rtl/>
          <w:lang w:eastAsia="en-US"/>
        </w:rPr>
        <w:t xml:space="preserve"> ולוח 3.1</w:t>
      </w:r>
      <w:r w:rsidR="009F73CD" w:rsidRPr="0062289D">
        <w:rPr>
          <w:rFonts w:asciiTheme="minorBidi" w:hAnsiTheme="minorBidi" w:cstheme="minorBidi"/>
          <w:b w:val="0"/>
          <w:sz w:val="24"/>
          <w:rtl/>
          <w:lang w:eastAsia="en-US"/>
        </w:rPr>
        <w:t>)</w:t>
      </w:r>
      <w:r w:rsidR="00067336" w:rsidRPr="0062289D">
        <w:rPr>
          <w:rFonts w:asciiTheme="minorBidi" w:hAnsiTheme="minorBidi" w:cstheme="minorBidi"/>
          <w:b w:val="0"/>
          <w:sz w:val="24"/>
          <w:rtl/>
          <w:lang w:eastAsia="en-US"/>
        </w:rPr>
        <w:t>.</w:t>
      </w:r>
    </w:p>
    <w:p w:rsidR="00F7078E" w:rsidRPr="0062289D" w:rsidRDefault="00393EC9" w:rsidP="0006335A">
      <w:pPr>
        <w:spacing w:line="276" w:lineRule="auto"/>
        <w:rPr>
          <w:rFonts w:asciiTheme="minorBidi" w:hAnsiTheme="minorBidi" w:cstheme="minorBidi"/>
          <w:b/>
          <w:bCs/>
          <w:sz w:val="24"/>
          <w:szCs w:val="24"/>
          <w:rtl/>
        </w:rPr>
      </w:pPr>
      <w:r w:rsidRPr="0062289D">
        <w:rPr>
          <w:rFonts w:asciiTheme="minorBidi" w:hAnsiTheme="minorBidi" w:cstheme="minorBidi"/>
          <w:sz w:val="24"/>
          <w:szCs w:val="24"/>
          <w:rtl/>
        </w:rPr>
        <w:br w:type="page"/>
      </w:r>
      <w:r w:rsidR="00F7078E" w:rsidRPr="0062289D">
        <w:rPr>
          <w:rFonts w:asciiTheme="minorBidi" w:hAnsiTheme="minorBidi" w:cstheme="minorBidi"/>
          <w:b/>
          <w:bCs/>
          <w:sz w:val="24"/>
          <w:szCs w:val="24"/>
          <w:rtl/>
        </w:rPr>
        <w:lastRenderedPageBreak/>
        <w:t xml:space="preserve">לוח </w:t>
      </w:r>
      <w:r w:rsidR="007D01FD" w:rsidRPr="0062289D">
        <w:rPr>
          <w:rFonts w:asciiTheme="minorBidi" w:hAnsiTheme="minorBidi" w:cstheme="minorBidi"/>
          <w:b/>
          <w:bCs/>
          <w:sz w:val="24"/>
          <w:szCs w:val="24"/>
          <w:rtl/>
        </w:rPr>
        <w:t>ג</w:t>
      </w:r>
      <w:r w:rsidR="00F7078E" w:rsidRPr="0062289D">
        <w:rPr>
          <w:rFonts w:asciiTheme="minorBidi" w:hAnsiTheme="minorBidi" w:cstheme="minorBidi"/>
          <w:b/>
          <w:bCs/>
          <w:sz w:val="24"/>
          <w:szCs w:val="24"/>
          <w:rtl/>
        </w:rPr>
        <w:t>. דירות חדשות שלא למכירה שהחל</w:t>
      </w:r>
      <w:r w:rsidR="00114B27" w:rsidRPr="0062289D">
        <w:rPr>
          <w:rFonts w:asciiTheme="minorBidi" w:hAnsiTheme="minorBidi" w:cstheme="minorBidi"/>
          <w:b/>
          <w:bCs/>
          <w:sz w:val="24"/>
          <w:szCs w:val="24"/>
          <w:rtl/>
        </w:rPr>
        <w:t>ה</w:t>
      </w:r>
      <w:r w:rsidR="00F7078E" w:rsidRPr="0062289D">
        <w:rPr>
          <w:rFonts w:asciiTheme="minorBidi" w:hAnsiTheme="minorBidi" w:cstheme="minorBidi"/>
          <w:b/>
          <w:bCs/>
          <w:sz w:val="24"/>
          <w:szCs w:val="24"/>
          <w:rtl/>
        </w:rPr>
        <w:t xml:space="preserve"> בנייתן</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לוח ג דירות חדשות שלא למכירה שהחלה בנייתן"/>
        <w:tblDescription w:val="דירות חדשות שלא למכירה שהחלה בנייתן מינואר 2013 עד יוני2017 - נתונים מקוריים, נתוני מגמה ומנוכי עונתיות"/>
      </w:tblPr>
      <w:tblGrid>
        <w:gridCol w:w="1848"/>
        <w:gridCol w:w="1701"/>
        <w:gridCol w:w="1559"/>
        <w:gridCol w:w="6"/>
        <w:gridCol w:w="1695"/>
        <w:gridCol w:w="6"/>
        <w:gridCol w:w="7"/>
        <w:gridCol w:w="1688"/>
        <w:gridCol w:w="7"/>
      </w:tblGrid>
      <w:tr w:rsidR="00436CD0" w:rsidRPr="0062289D" w:rsidTr="00A92CC4">
        <w:trPr>
          <w:trHeight w:val="728"/>
          <w:tblHeader/>
          <w:jc w:val="center"/>
        </w:trPr>
        <w:tc>
          <w:tcPr>
            <w:tcW w:w="1848" w:type="dxa"/>
            <w:shd w:val="clear" w:color="auto" w:fill="auto"/>
          </w:tcPr>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שנה</w:t>
            </w:r>
          </w:p>
        </w:tc>
        <w:tc>
          <w:tcPr>
            <w:tcW w:w="1701" w:type="dxa"/>
            <w:shd w:val="clear" w:color="auto" w:fill="auto"/>
          </w:tcPr>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נתונים</w:t>
            </w:r>
          </w:p>
          <w:p w:rsidR="00436CD0" w:rsidRPr="0062289D" w:rsidRDefault="00436CD0" w:rsidP="00AB091A">
            <w:pPr>
              <w:pStyle w:val="ab"/>
              <w:autoSpaceDE w:val="0"/>
              <w:autoSpaceDN w:val="0"/>
              <w:bidi/>
              <w:spacing w:line="240" w:lineRule="auto"/>
              <w:jc w:val="left"/>
              <w:rPr>
                <w:rFonts w:asciiTheme="minorBidi" w:hAnsiTheme="minorBidi" w:cstheme="minorBidi"/>
                <w:sz w:val="24"/>
                <w:szCs w:val="24"/>
                <w:rtl/>
              </w:rPr>
            </w:pPr>
            <w:r w:rsidRPr="0062289D">
              <w:rPr>
                <w:rFonts w:asciiTheme="minorBidi" w:hAnsiTheme="minorBidi" w:cstheme="minorBidi"/>
                <w:sz w:val="24"/>
                <w:szCs w:val="24"/>
                <w:rtl/>
              </w:rPr>
              <w:t>מקוריים</w:t>
            </w:r>
          </w:p>
        </w:tc>
        <w:tc>
          <w:tcPr>
            <w:tcW w:w="1565" w:type="dxa"/>
            <w:gridSpan w:val="2"/>
            <w:shd w:val="clear" w:color="auto" w:fill="auto"/>
          </w:tcPr>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 xml:space="preserve">נתונים </w:t>
            </w:r>
            <w:proofErr w:type="spellStart"/>
            <w:r w:rsidRPr="0062289D">
              <w:rPr>
                <w:rFonts w:asciiTheme="minorBidi" w:hAnsiTheme="minorBidi" w:cstheme="minorBidi"/>
                <w:sz w:val="24"/>
                <w:szCs w:val="24"/>
                <w:rtl/>
              </w:rPr>
              <w:t>מנוכי</w:t>
            </w:r>
            <w:proofErr w:type="spellEnd"/>
          </w:p>
          <w:p w:rsidR="00436CD0" w:rsidRPr="0062289D" w:rsidRDefault="00436CD0" w:rsidP="00AB091A">
            <w:pPr>
              <w:pStyle w:val="ab"/>
              <w:autoSpaceDE w:val="0"/>
              <w:autoSpaceDN w:val="0"/>
              <w:bidi/>
              <w:spacing w:line="240" w:lineRule="auto"/>
              <w:jc w:val="left"/>
              <w:rPr>
                <w:rFonts w:asciiTheme="minorBidi" w:hAnsiTheme="minorBidi" w:cstheme="minorBidi"/>
                <w:sz w:val="24"/>
                <w:szCs w:val="24"/>
                <w:rtl/>
              </w:rPr>
            </w:pPr>
            <w:r w:rsidRPr="0062289D">
              <w:rPr>
                <w:rFonts w:asciiTheme="minorBidi" w:hAnsiTheme="minorBidi" w:cstheme="minorBidi"/>
                <w:sz w:val="24"/>
                <w:szCs w:val="24"/>
                <w:rtl/>
              </w:rPr>
              <w:t>עונתיות</w:t>
            </w:r>
          </w:p>
        </w:tc>
        <w:tc>
          <w:tcPr>
            <w:tcW w:w="1708" w:type="dxa"/>
            <w:gridSpan w:val="3"/>
            <w:shd w:val="clear" w:color="auto" w:fill="auto"/>
          </w:tcPr>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נתוני מגמה</w:t>
            </w:r>
          </w:p>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מספר</w:t>
            </w:r>
          </w:p>
        </w:tc>
        <w:tc>
          <w:tcPr>
            <w:tcW w:w="1695" w:type="dxa"/>
            <w:gridSpan w:val="2"/>
            <w:shd w:val="clear" w:color="auto" w:fill="auto"/>
          </w:tcPr>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נתוני מגמה</w:t>
            </w:r>
          </w:p>
          <w:p w:rsidR="00436CD0" w:rsidRPr="0062289D" w:rsidRDefault="00436CD0" w:rsidP="00AB091A">
            <w:pPr>
              <w:pStyle w:val="ab"/>
              <w:autoSpaceDE w:val="0"/>
              <w:autoSpaceDN w:val="0"/>
              <w:bidi/>
              <w:jc w:val="left"/>
              <w:rPr>
                <w:rFonts w:asciiTheme="minorBidi" w:hAnsiTheme="minorBidi" w:cstheme="minorBidi"/>
                <w:sz w:val="24"/>
                <w:szCs w:val="24"/>
                <w:rtl/>
              </w:rPr>
            </w:pPr>
            <w:r w:rsidRPr="0062289D">
              <w:rPr>
                <w:rFonts w:asciiTheme="minorBidi" w:hAnsiTheme="minorBidi" w:cstheme="minorBidi"/>
                <w:sz w:val="24"/>
                <w:szCs w:val="24"/>
                <w:rtl/>
              </w:rPr>
              <w:t>אחוז השינוי</w:t>
            </w:r>
            <w:r w:rsidRPr="0062289D">
              <w:rPr>
                <w:rFonts w:asciiTheme="minorBidi" w:hAnsiTheme="minorBidi" w:cstheme="minorBidi"/>
                <w:sz w:val="24"/>
                <w:szCs w:val="24"/>
                <w:rtl/>
              </w:rPr>
              <w:br/>
              <w:t>לעומת הרבע הקודם</w:t>
            </w:r>
          </w:p>
        </w:tc>
      </w:tr>
      <w:tr w:rsidR="00B40C45" w:rsidRPr="0062289D" w:rsidTr="003A4655">
        <w:trPr>
          <w:trHeight w:hRule="exact" w:val="284"/>
          <w:tblHeader/>
          <w:jc w:val="center"/>
        </w:trPr>
        <w:tc>
          <w:tcPr>
            <w:tcW w:w="1848" w:type="dxa"/>
            <w:shd w:val="clear" w:color="auto" w:fill="auto"/>
            <w:vAlign w:val="bottom"/>
          </w:tcPr>
          <w:p w:rsidR="00B40C45" w:rsidRPr="0062289D" w:rsidRDefault="00B40C45" w:rsidP="00AB11B5">
            <w:pPr>
              <w:pStyle w:val="ab"/>
              <w:autoSpaceDE w:val="0"/>
              <w:autoSpaceDN w:val="0"/>
              <w:bidi/>
              <w:spacing w:line="240" w:lineRule="auto"/>
              <w:jc w:val="left"/>
              <w:rPr>
                <w:rFonts w:asciiTheme="minorBidi" w:hAnsiTheme="minorBidi" w:cstheme="minorBidi"/>
                <w:sz w:val="24"/>
                <w:szCs w:val="24"/>
                <w:rtl/>
              </w:rPr>
            </w:pPr>
            <w:r w:rsidRPr="0062289D">
              <w:rPr>
                <w:rFonts w:asciiTheme="minorBidi" w:hAnsiTheme="minorBidi" w:cstheme="minorBidi"/>
                <w:b/>
                <w:bCs/>
                <w:sz w:val="24"/>
                <w:szCs w:val="24"/>
                <w:rtl/>
              </w:rPr>
              <w:t xml:space="preserve">2014 </w:t>
            </w:r>
          </w:p>
        </w:tc>
        <w:tc>
          <w:tcPr>
            <w:tcW w:w="1701" w:type="dxa"/>
            <w:shd w:val="clear" w:color="auto" w:fill="auto"/>
            <w:vAlign w:val="bottom"/>
          </w:tcPr>
          <w:p w:rsidR="00B40C45" w:rsidRPr="00BB78C5" w:rsidRDefault="00B40C45" w:rsidP="003A4655">
            <w:pPr>
              <w:bidi w:val="0"/>
              <w:jc w:val="right"/>
              <w:rPr>
                <w:rFonts w:asciiTheme="minorBidi" w:hAnsiTheme="minorBidi" w:cstheme="minorBidi"/>
                <w:b/>
                <w:bCs/>
                <w:sz w:val="24"/>
                <w:szCs w:val="24"/>
              </w:rPr>
            </w:pPr>
            <w:r w:rsidRPr="00BB78C5">
              <w:rPr>
                <w:rFonts w:asciiTheme="minorBidi" w:hAnsiTheme="minorBidi" w:cstheme="minorBidi"/>
                <w:b/>
                <w:bCs/>
                <w:sz w:val="24"/>
                <w:szCs w:val="24"/>
              </w:rPr>
              <w:t>18,146</w:t>
            </w:r>
          </w:p>
        </w:tc>
        <w:tc>
          <w:tcPr>
            <w:tcW w:w="1565" w:type="dxa"/>
            <w:gridSpan w:val="2"/>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708" w:type="dxa"/>
            <w:gridSpan w:val="3"/>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695" w:type="dxa"/>
            <w:gridSpan w:val="2"/>
            <w:shd w:val="clear" w:color="auto" w:fill="auto"/>
            <w:vAlign w:val="bottom"/>
          </w:tcPr>
          <w:p w:rsidR="00B40C45" w:rsidRPr="00297B5C" w:rsidRDefault="00B40C45" w:rsidP="003A4655">
            <w:pPr>
              <w:bidi w:val="0"/>
              <w:rPr>
                <w:rFonts w:ascii="Arial" w:hAnsi="Arial" w:cs="Arial"/>
                <w:sz w:val="24"/>
                <w:szCs w:val="24"/>
              </w:rPr>
            </w:pP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647</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600</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751</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-7.3</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259</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343</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436</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-6.6</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497</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425</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319</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-2.6</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743</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831</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400</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1.9</w:t>
            </w:r>
          </w:p>
        </w:tc>
      </w:tr>
      <w:tr w:rsidR="00B40C45" w:rsidRPr="0062289D" w:rsidTr="003A4655">
        <w:trPr>
          <w:trHeight w:hRule="exact" w:val="284"/>
          <w:tblHeader/>
          <w:jc w:val="center"/>
        </w:trPr>
        <w:tc>
          <w:tcPr>
            <w:tcW w:w="1848" w:type="dxa"/>
            <w:shd w:val="clear" w:color="auto" w:fill="auto"/>
            <w:vAlign w:val="bottom"/>
          </w:tcPr>
          <w:p w:rsidR="00B40C45" w:rsidRPr="0062289D" w:rsidRDefault="00B40C45" w:rsidP="00AB11B5">
            <w:pPr>
              <w:pStyle w:val="ab"/>
              <w:autoSpaceDE w:val="0"/>
              <w:autoSpaceDN w:val="0"/>
              <w:bidi/>
              <w:spacing w:line="240" w:lineRule="auto"/>
              <w:jc w:val="left"/>
              <w:rPr>
                <w:rFonts w:asciiTheme="minorBidi" w:hAnsiTheme="minorBidi" w:cstheme="minorBidi"/>
                <w:sz w:val="24"/>
                <w:szCs w:val="24"/>
                <w:rtl/>
              </w:rPr>
            </w:pPr>
            <w:r w:rsidRPr="0062289D">
              <w:rPr>
                <w:rFonts w:asciiTheme="minorBidi" w:hAnsiTheme="minorBidi" w:cstheme="minorBidi"/>
                <w:b/>
                <w:bCs/>
                <w:sz w:val="24"/>
                <w:szCs w:val="24"/>
                <w:rtl/>
              </w:rPr>
              <w:t xml:space="preserve">2015  </w:t>
            </w:r>
          </w:p>
        </w:tc>
        <w:tc>
          <w:tcPr>
            <w:tcW w:w="1701" w:type="dxa"/>
            <w:shd w:val="clear" w:color="auto" w:fill="auto"/>
            <w:vAlign w:val="bottom"/>
          </w:tcPr>
          <w:p w:rsidR="00B40C45" w:rsidRPr="00BB78C5" w:rsidRDefault="00B40C45" w:rsidP="003A4655">
            <w:pPr>
              <w:bidi w:val="0"/>
              <w:jc w:val="right"/>
              <w:rPr>
                <w:rFonts w:asciiTheme="minorBidi" w:hAnsiTheme="minorBidi" w:cstheme="minorBidi"/>
                <w:b/>
                <w:bCs/>
                <w:sz w:val="24"/>
                <w:szCs w:val="24"/>
              </w:rPr>
            </w:pPr>
            <w:r w:rsidRPr="00BB78C5">
              <w:rPr>
                <w:rFonts w:asciiTheme="minorBidi" w:hAnsiTheme="minorBidi" w:cstheme="minorBidi"/>
                <w:b/>
                <w:bCs/>
                <w:sz w:val="24"/>
                <w:szCs w:val="24"/>
              </w:rPr>
              <w:t>18,790</w:t>
            </w:r>
          </w:p>
        </w:tc>
        <w:tc>
          <w:tcPr>
            <w:tcW w:w="1565" w:type="dxa"/>
            <w:gridSpan w:val="2"/>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708" w:type="dxa"/>
            <w:gridSpan w:val="3"/>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695" w:type="dxa"/>
            <w:gridSpan w:val="2"/>
            <w:shd w:val="clear" w:color="auto" w:fill="auto"/>
            <w:vAlign w:val="bottom"/>
          </w:tcPr>
          <w:p w:rsidR="00B40C45" w:rsidRPr="00297B5C" w:rsidRDefault="00B40C45" w:rsidP="003A4655">
            <w:pPr>
              <w:bidi w:val="0"/>
              <w:rPr>
                <w:rFonts w:ascii="Arial" w:hAnsi="Arial" w:cs="Arial"/>
                <w:sz w:val="24"/>
                <w:szCs w:val="24"/>
              </w:rPr>
            </w:pP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543</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592</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661</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5.9</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5</w:t>
            </w:r>
            <w:r>
              <w:rPr>
                <w:rFonts w:asciiTheme="minorBidi" w:hAnsiTheme="minorBidi" w:cstheme="minorBidi"/>
                <w:sz w:val="24"/>
                <w:szCs w:val="24"/>
              </w:rPr>
              <w:t>,</w:t>
            </w:r>
            <w:r w:rsidRPr="00297B5C">
              <w:rPr>
                <w:rFonts w:asciiTheme="minorBidi" w:hAnsiTheme="minorBidi" w:cstheme="minorBidi"/>
                <w:sz w:val="24"/>
                <w:szCs w:val="24"/>
              </w:rPr>
              <w:t>222</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5</w:t>
            </w:r>
            <w:r>
              <w:rPr>
                <w:rFonts w:asciiTheme="minorBidi" w:hAnsiTheme="minorBidi" w:cstheme="minorBidi"/>
                <w:sz w:val="24"/>
                <w:szCs w:val="24"/>
              </w:rPr>
              <w:t>,</w:t>
            </w:r>
            <w:r w:rsidRPr="00297B5C">
              <w:rPr>
                <w:rFonts w:asciiTheme="minorBidi" w:hAnsiTheme="minorBidi" w:cstheme="minorBidi"/>
                <w:sz w:val="24"/>
                <w:szCs w:val="24"/>
              </w:rPr>
              <w:t>067</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854</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4.1</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409</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535</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700</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-3.2</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616</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517</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545</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-3.3</w:t>
            </w:r>
          </w:p>
        </w:tc>
      </w:tr>
      <w:tr w:rsidR="00B40C45" w:rsidRPr="0062289D" w:rsidTr="003A4655">
        <w:trPr>
          <w:trHeight w:hRule="exact" w:val="284"/>
          <w:tblHeader/>
          <w:jc w:val="center"/>
        </w:trPr>
        <w:tc>
          <w:tcPr>
            <w:tcW w:w="1848" w:type="dxa"/>
            <w:shd w:val="clear" w:color="auto" w:fill="auto"/>
            <w:vAlign w:val="bottom"/>
          </w:tcPr>
          <w:p w:rsidR="00B40C45" w:rsidRPr="0062289D" w:rsidRDefault="00B40C45" w:rsidP="00A92CC4">
            <w:pPr>
              <w:pStyle w:val="ab"/>
              <w:autoSpaceDE w:val="0"/>
              <w:autoSpaceDN w:val="0"/>
              <w:bidi/>
              <w:spacing w:line="240" w:lineRule="auto"/>
              <w:jc w:val="left"/>
              <w:rPr>
                <w:rFonts w:asciiTheme="minorBidi" w:hAnsiTheme="minorBidi" w:cstheme="minorBidi"/>
                <w:sz w:val="24"/>
                <w:szCs w:val="24"/>
                <w:rtl/>
              </w:rPr>
            </w:pPr>
            <w:r w:rsidRPr="0062289D">
              <w:rPr>
                <w:rFonts w:asciiTheme="minorBidi" w:hAnsiTheme="minorBidi" w:cstheme="minorBidi"/>
                <w:b/>
                <w:bCs/>
                <w:sz w:val="24"/>
                <w:szCs w:val="24"/>
                <w:rtl/>
              </w:rPr>
              <w:t xml:space="preserve">2016  </w:t>
            </w:r>
          </w:p>
        </w:tc>
        <w:tc>
          <w:tcPr>
            <w:tcW w:w="1701" w:type="dxa"/>
            <w:shd w:val="clear" w:color="auto" w:fill="auto"/>
            <w:vAlign w:val="bottom"/>
          </w:tcPr>
          <w:p w:rsidR="00B40C45" w:rsidRPr="00BB78C5" w:rsidRDefault="00B40C45" w:rsidP="003A4655">
            <w:pPr>
              <w:bidi w:val="0"/>
              <w:jc w:val="right"/>
              <w:rPr>
                <w:rFonts w:asciiTheme="minorBidi" w:hAnsiTheme="minorBidi" w:cstheme="minorBidi"/>
                <w:b/>
                <w:bCs/>
                <w:sz w:val="24"/>
                <w:szCs w:val="24"/>
              </w:rPr>
            </w:pPr>
            <w:r w:rsidRPr="00BB78C5">
              <w:rPr>
                <w:rFonts w:asciiTheme="minorBidi" w:hAnsiTheme="minorBidi" w:cstheme="minorBidi"/>
                <w:b/>
                <w:bCs/>
                <w:sz w:val="24"/>
                <w:szCs w:val="24"/>
              </w:rPr>
              <w:t>19,708</w:t>
            </w:r>
          </w:p>
        </w:tc>
        <w:tc>
          <w:tcPr>
            <w:tcW w:w="1565" w:type="dxa"/>
            <w:gridSpan w:val="2"/>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708" w:type="dxa"/>
            <w:gridSpan w:val="3"/>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695" w:type="dxa"/>
            <w:gridSpan w:val="2"/>
            <w:shd w:val="clear" w:color="auto" w:fill="auto"/>
            <w:vAlign w:val="bottom"/>
          </w:tcPr>
          <w:p w:rsidR="00B40C45" w:rsidRPr="00297B5C" w:rsidRDefault="00B40C45" w:rsidP="003A4655">
            <w:pPr>
              <w:bidi w:val="0"/>
              <w:rPr>
                <w:rFonts w:ascii="Arial" w:hAnsi="Arial" w:cs="Arial"/>
                <w:sz w:val="24"/>
                <w:szCs w:val="24"/>
              </w:rPr>
            </w:pP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915</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723</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661</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2.6</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984</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961</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910</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5.3</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820</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5</w:t>
            </w:r>
            <w:r>
              <w:rPr>
                <w:rFonts w:asciiTheme="minorBidi" w:hAnsiTheme="minorBidi" w:cstheme="minorBidi"/>
                <w:sz w:val="24"/>
                <w:szCs w:val="24"/>
              </w:rPr>
              <w:t>,</w:t>
            </w:r>
            <w:r w:rsidRPr="00297B5C">
              <w:rPr>
                <w:rFonts w:asciiTheme="minorBidi" w:hAnsiTheme="minorBidi" w:cstheme="minorBidi"/>
                <w:sz w:val="24"/>
                <w:szCs w:val="24"/>
              </w:rPr>
              <w:t>012</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5</w:t>
            </w:r>
            <w:r>
              <w:rPr>
                <w:rFonts w:asciiTheme="minorBidi" w:hAnsiTheme="minorBidi" w:cstheme="minorBidi"/>
                <w:sz w:val="24"/>
                <w:szCs w:val="24"/>
              </w:rPr>
              <w:t>,</w:t>
            </w:r>
            <w:r w:rsidRPr="00297B5C">
              <w:rPr>
                <w:rFonts w:asciiTheme="minorBidi" w:hAnsiTheme="minorBidi" w:cstheme="minorBidi"/>
                <w:sz w:val="24"/>
                <w:szCs w:val="24"/>
              </w:rPr>
              <w:t>096</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3.8</w:t>
            </w:r>
          </w:p>
        </w:tc>
      </w:tr>
      <w:tr w:rsidR="00B40C45" w:rsidRPr="0062289D" w:rsidTr="003A4655">
        <w:trPr>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989</w:t>
            </w:r>
          </w:p>
        </w:tc>
        <w:tc>
          <w:tcPr>
            <w:tcW w:w="1565"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968</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933</w:t>
            </w:r>
          </w:p>
        </w:tc>
        <w:tc>
          <w:tcPr>
            <w:tcW w:w="1702"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-3.2</w:t>
            </w:r>
          </w:p>
        </w:tc>
      </w:tr>
      <w:tr w:rsidR="00B40C45" w:rsidRPr="00B40C45" w:rsidTr="003A4655">
        <w:trPr>
          <w:gridAfter w:val="1"/>
          <w:wAfter w:w="7" w:type="dxa"/>
          <w:trHeight w:hRule="exact" w:val="284"/>
          <w:tblHeader/>
          <w:jc w:val="center"/>
        </w:trPr>
        <w:tc>
          <w:tcPr>
            <w:tcW w:w="1848" w:type="dxa"/>
            <w:shd w:val="clear" w:color="auto" w:fill="auto"/>
            <w:vAlign w:val="bottom"/>
          </w:tcPr>
          <w:p w:rsidR="00B40C45" w:rsidRPr="0062289D" w:rsidRDefault="00B40C45" w:rsidP="00A92CC4">
            <w:pPr>
              <w:pStyle w:val="ab"/>
              <w:autoSpaceDE w:val="0"/>
              <w:autoSpaceDN w:val="0"/>
              <w:bidi/>
              <w:spacing w:line="240" w:lineRule="auto"/>
              <w:rPr>
                <w:rFonts w:asciiTheme="minorBidi" w:hAnsiTheme="minorBidi" w:cstheme="minorBidi"/>
                <w:sz w:val="24"/>
                <w:szCs w:val="24"/>
                <w:rtl/>
              </w:rPr>
            </w:pPr>
            <w:r w:rsidRPr="0062289D">
              <w:rPr>
                <w:rFonts w:asciiTheme="minorBidi" w:hAnsiTheme="minorBidi" w:cstheme="minorBidi"/>
                <w:b/>
                <w:bCs/>
                <w:sz w:val="24"/>
                <w:szCs w:val="24"/>
                <w:rtl/>
              </w:rPr>
              <w:t xml:space="preserve">2017*  </w:t>
            </w:r>
          </w:p>
        </w:tc>
        <w:tc>
          <w:tcPr>
            <w:tcW w:w="1701" w:type="dxa"/>
            <w:shd w:val="clear" w:color="auto" w:fill="auto"/>
            <w:vAlign w:val="bottom"/>
          </w:tcPr>
          <w:p w:rsidR="00B40C45" w:rsidRPr="00BB78C5" w:rsidRDefault="00B40C45" w:rsidP="003A4655">
            <w:pPr>
              <w:bidi w:val="0"/>
              <w:jc w:val="right"/>
              <w:rPr>
                <w:rFonts w:asciiTheme="minorBidi" w:hAnsiTheme="minorBidi" w:cstheme="minorBidi"/>
                <w:b/>
                <w:bCs/>
                <w:sz w:val="24"/>
                <w:szCs w:val="24"/>
              </w:rPr>
            </w:pPr>
            <w:r w:rsidRPr="00BB78C5">
              <w:rPr>
                <w:rFonts w:asciiTheme="minorBidi" w:hAnsiTheme="minorBidi" w:cstheme="minorBidi"/>
                <w:b/>
                <w:bCs/>
                <w:sz w:val="24"/>
                <w:szCs w:val="24"/>
              </w:rPr>
              <w:t>17,043</w:t>
            </w:r>
          </w:p>
        </w:tc>
        <w:tc>
          <w:tcPr>
            <w:tcW w:w="1559" w:type="dxa"/>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701" w:type="dxa"/>
            <w:gridSpan w:val="2"/>
            <w:shd w:val="clear" w:color="auto" w:fill="auto"/>
            <w:vAlign w:val="bottom"/>
          </w:tcPr>
          <w:p w:rsidR="00B40C45" w:rsidRPr="00297B5C" w:rsidRDefault="00B40C45" w:rsidP="003A4655">
            <w:pPr>
              <w:bidi w:val="0"/>
              <w:rPr>
                <w:rFonts w:asciiTheme="minorBidi" w:hAnsiTheme="minorBidi" w:cstheme="minorBidi"/>
                <w:sz w:val="24"/>
                <w:szCs w:val="24"/>
              </w:rPr>
            </w:pPr>
          </w:p>
        </w:tc>
        <w:tc>
          <w:tcPr>
            <w:tcW w:w="1701" w:type="dxa"/>
            <w:gridSpan w:val="3"/>
            <w:shd w:val="clear" w:color="auto" w:fill="auto"/>
            <w:vAlign w:val="bottom"/>
          </w:tcPr>
          <w:p w:rsidR="00B40C45" w:rsidRPr="00297B5C" w:rsidRDefault="00B40C45" w:rsidP="003A4655">
            <w:pPr>
              <w:bidi w:val="0"/>
              <w:rPr>
                <w:rFonts w:ascii="Arial" w:hAnsi="Arial" w:cs="Arial"/>
                <w:sz w:val="24"/>
                <w:szCs w:val="24"/>
              </w:rPr>
            </w:pPr>
          </w:p>
        </w:tc>
      </w:tr>
      <w:tr w:rsidR="00B40C45" w:rsidRPr="00B40C45" w:rsidTr="003A4655">
        <w:trPr>
          <w:gridAfter w:val="1"/>
          <w:wAfter w:w="7" w:type="dxa"/>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1–3</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532</w:t>
            </w:r>
          </w:p>
        </w:tc>
        <w:tc>
          <w:tcPr>
            <w:tcW w:w="1559"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368</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493</w:t>
            </w:r>
          </w:p>
        </w:tc>
        <w:tc>
          <w:tcPr>
            <w:tcW w:w="1701"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-8.9</w:t>
            </w:r>
          </w:p>
        </w:tc>
      </w:tr>
      <w:tr w:rsidR="00B40C45" w:rsidRPr="00B40C45" w:rsidTr="003A4655">
        <w:trPr>
          <w:gridAfter w:val="1"/>
          <w:wAfter w:w="7" w:type="dxa"/>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4–6</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3</w:t>
            </w:r>
            <w:r>
              <w:rPr>
                <w:rFonts w:asciiTheme="minorBidi" w:hAnsiTheme="minorBidi" w:cstheme="minorBidi"/>
                <w:sz w:val="24"/>
                <w:szCs w:val="24"/>
              </w:rPr>
              <w:t>,</w:t>
            </w:r>
            <w:r w:rsidRPr="00297B5C">
              <w:rPr>
                <w:rFonts w:asciiTheme="minorBidi" w:hAnsiTheme="minorBidi" w:cstheme="minorBidi"/>
                <w:sz w:val="24"/>
                <w:szCs w:val="24"/>
              </w:rPr>
              <w:t>742</w:t>
            </w:r>
          </w:p>
        </w:tc>
        <w:tc>
          <w:tcPr>
            <w:tcW w:w="1559"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3</w:t>
            </w:r>
            <w:r>
              <w:rPr>
                <w:rFonts w:asciiTheme="minorBidi" w:hAnsiTheme="minorBidi" w:cstheme="minorBidi"/>
                <w:sz w:val="24"/>
                <w:szCs w:val="24"/>
              </w:rPr>
              <w:t>,</w:t>
            </w:r>
            <w:r w:rsidRPr="00297B5C">
              <w:rPr>
                <w:rFonts w:asciiTheme="minorBidi" w:hAnsiTheme="minorBidi" w:cstheme="minorBidi"/>
                <w:sz w:val="24"/>
                <w:szCs w:val="24"/>
              </w:rPr>
              <w:t>929</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160</w:t>
            </w:r>
          </w:p>
        </w:tc>
        <w:tc>
          <w:tcPr>
            <w:tcW w:w="1701"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-7.4</w:t>
            </w:r>
          </w:p>
        </w:tc>
      </w:tr>
      <w:tr w:rsidR="00B40C45" w:rsidRPr="00B40C45" w:rsidTr="003A4655">
        <w:trPr>
          <w:gridAfter w:val="1"/>
          <w:wAfter w:w="7" w:type="dxa"/>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7–9</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226</w:t>
            </w:r>
          </w:p>
        </w:tc>
        <w:tc>
          <w:tcPr>
            <w:tcW w:w="1559"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228</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040</w:t>
            </w:r>
          </w:p>
        </w:tc>
        <w:tc>
          <w:tcPr>
            <w:tcW w:w="1701"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-2.9</w:t>
            </w:r>
          </w:p>
        </w:tc>
      </w:tr>
      <w:tr w:rsidR="00B40C45" w:rsidRPr="00B40C45" w:rsidTr="003A4655">
        <w:trPr>
          <w:gridAfter w:val="1"/>
          <w:wAfter w:w="7" w:type="dxa"/>
          <w:trHeight w:hRule="exact" w:val="284"/>
          <w:tblHeader/>
          <w:jc w:val="center"/>
        </w:trPr>
        <w:tc>
          <w:tcPr>
            <w:tcW w:w="1848" w:type="dxa"/>
            <w:shd w:val="clear" w:color="auto" w:fill="auto"/>
          </w:tcPr>
          <w:p w:rsidR="00B40C45" w:rsidRPr="0062289D" w:rsidRDefault="00B40C45" w:rsidP="00E92A44">
            <w:pPr>
              <w:ind w:left="368"/>
              <w:rPr>
                <w:rFonts w:asciiTheme="minorBidi" w:hAnsiTheme="minorBidi" w:cstheme="minorBidi"/>
                <w:sz w:val="24"/>
                <w:szCs w:val="24"/>
                <w:rtl/>
              </w:rPr>
            </w:pPr>
            <w:r w:rsidRPr="0062289D">
              <w:rPr>
                <w:rFonts w:asciiTheme="minorBidi" w:hAnsiTheme="minorBidi" w:cstheme="minorBidi"/>
                <w:sz w:val="24"/>
                <w:szCs w:val="24"/>
                <w:rtl/>
              </w:rPr>
              <w:t>10–12</w:t>
            </w:r>
          </w:p>
        </w:tc>
        <w:tc>
          <w:tcPr>
            <w:tcW w:w="1701"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543</w:t>
            </w:r>
          </w:p>
        </w:tc>
        <w:tc>
          <w:tcPr>
            <w:tcW w:w="1559" w:type="dxa"/>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320</w:t>
            </w:r>
          </w:p>
        </w:tc>
        <w:tc>
          <w:tcPr>
            <w:tcW w:w="1701" w:type="dxa"/>
            <w:gridSpan w:val="2"/>
            <w:shd w:val="clear" w:color="auto" w:fill="auto"/>
            <w:vAlign w:val="bottom"/>
          </w:tcPr>
          <w:p w:rsidR="00B40C45" w:rsidRPr="00297B5C" w:rsidRDefault="00B40C45" w:rsidP="003A4655">
            <w:pPr>
              <w:bidi w:val="0"/>
              <w:jc w:val="right"/>
              <w:rPr>
                <w:rFonts w:asciiTheme="minorBidi" w:hAnsiTheme="minorBidi" w:cstheme="minorBidi"/>
                <w:sz w:val="24"/>
                <w:szCs w:val="24"/>
              </w:rPr>
            </w:pPr>
            <w:r w:rsidRPr="00297B5C">
              <w:rPr>
                <w:rFonts w:asciiTheme="minorBidi" w:hAnsiTheme="minorBidi" w:cstheme="minorBidi"/>
                <w:sz w:val="24"/>
                <w:szCs w:val="24"/>
              </w:rPr>
              <w:t>4</w:t>
            </w:r>
            <w:r>
              <w:rPr>
                <w:rFonts w:asciiTheme="minorBidi" w:hAnsiTheme="minorBidi" w:cstheme="minorBidi"/>
                <w:sz w:val="24"/>
                <w:szCs w:val="24"/>
              </w:rPr>
              <w:t>,</w:t>
            </w:r>
            <w:r w:rsidRPr="00297B5C">
              <w:rPr>
                <w:rFonts w:asciiTheme="minorBidi" w:hAnsiTheme="minorBidi" w:cstheme="minorBidi"/>
                <w:sz w:val="24"/>
                <w:szCs w:val="24"/>
              </w:rPr>
              <w:t>094</w:t>
            </w:r>
          </w:p>
        </w:tc>
        <w:tc>
          <w:tcPr>
            <w:tcW w:w="1701" w:type="dxa"/>
            <w:gridSpan w:val="3"/>
            <w:shd w:val="clear" w:color="auto" w:fill="auto"/>
            <w:vAlign w:val="bottom"/>
          </w:tcPr>
          <w:p w:rsidR="00B40C45" w:rsidRPr="00297B5C" w:rsidRDefault="00B40C45" w:rsidP="003A4655">
            <w:pPr>
              <w:bidi w:val="0"/>
              <w:jc w:val="right"/>
              <w:rPr>
                <w:rFonts w:ascii="Arial" w:hAnsi="Arial" w:cs="Arial"/>
                <w:sz w:val="24"/>
                <w:szCs w:val="24"/>
              </w:rPr>
            </w:pPr>
            <w:r w:rsidRPr="00297B5C">
              <w:rPr>
                <w:rFonts w:ascii="Arial" w:hAnsi="Arial" w:cs="Arial"/>
                <w:sz w:val="24"/>
                <w:szCs w:val="24"/>
              </w:rPr>
              <w:t>1.3</w:t>
            </w:r>
          </w:p>
        </w:tc>
      </w:tr>
    </w:tbl>
    <w:p w:rsidR="000A67A3" w:rsidRPr="0062289D" w:rsidRDefault="000A67A3" w:rsidP="00605996">
      <w:pPr>
        <w:pStyle w:val="ab"/>
        <w:tabs>
          <w:tab w:val="left" w:pos="4109"/>
        </w:tabs>
        <w:autoSpaceDE w:val="0"/>
        <w:autoSpaceDN w:val="0"/>
        <w:bidi/>
        <w:spacing w:before="120"/>
        <w:jc w:val="center"/>
        <w:rPr>
          <w:rFonts w:asciiTheme="minorBidi" w:hAnsiTheme="minorBidi" w:cstheme="minorBidi"/>
          <w:sz w:val="24"/>
          <w:szCs w:val="24"/>
          <w:rtl/>
        </w:rPr>
      </w:pPr>
    </w:p>
    <w:p w:rsidR="00F4616C" w:rsidRPr="0062289D" w:rsidRDefault="00AF1BAD" w:rsidP="001537B4">
      <w:pPr>
        <w:pStyle w:val="ab"/>
        <w:tabs>
          <w:tab w:val="left" w:pos="4109"/>
        </w:tabs>
        <w:autoSpaceDE w:val="0"/>
        <w:autoSpaceDN w:val="0"/>
        <w:bidi/>
        <w:spacing w:before="120"/>
        <w:jc w:val="center"/>
        <w:rPr>
          <w:rFonts w:asciiTheme="minorBidi" w:hAnsiTheme="minorBidi" w:cstheme="minorBidi"/>
          <w:sz w:val="24"/>
          <w:szCs w:val="24"/>
          <w:rtl/>
        </w:rPr>
      </w:pPr>
      <w:r w:rsidRPr="00AF1BAD">
        <w:rPr>
          <w:noProof/>
          <w:szCs w:val="20"/>
          <w:rtl/>
          <w:lang w:eastAsia="en-US"/>
        </w:rPr>
        <w:drawing>
          <wp:inline distT="0" distB="0" distL="0" distR="0" wp14:anchorId="1BB657D9" wp14:editId="3D54F361">
            <wp:extent cx="5705475" cy="2552700"/>
            <wp:effectExtent l="0" t="0" r="0" b="0"/>
            <wp:docPr id="3" name="תמונה 3" descr="דירות חדשות שלא למכירה שהחלה בנייתן, נתונים מקוריים, מנוכי עונתיות ומגמה, לשנים 2013-2017" title="תרשים 3: דירות חדשות שלא למכירה שהחלה בניית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2552700"/>
                    </a:xfrm>
                    <a:prstGeom prst="rect">
                      <a:avLst/>
                    </a:prstGeom>
                    <a:noFill/>
                    <a:ln>
                      <a:noFill/>
                    </a:ln>
                  </pic:spPr>
                </pic:pic>
              </a:graphicData>
            </a:graphic>
          </wp:inline>
        </w:drawing>
      </w:r>
    </w:p>
    <w:p w:rsidR="00637DB6" w:rsidRPr="0062289D" w:rsidRDefault="00637DB6" w:rsidP="004519A6">
      <w:pPr>
        <w:pStyle w:val="aa"/>
        <w:spacing w:line="276" w:lineRule="auto"/>
        <w:jc w:val="left"/>
        <w:rPr>
          <w:rFonts w:asciiTheme="minorBidi" w:hAnsiTheme="minorBidi" w:cstheme="minorBidi"/>
          <w:sz w:val="24"/>
          <w:rtl/>
        </w:rPr>
      </w:pPr>
      <w:r w:rsidRPr="0062289D">
        <w:rPr>
          <w:rFonts w:asciiTheme="minorBidi" w:hAnsiTheme="minorBidi" w:cstheme="minorBidi"/>
          <w:sz w:val="24"/>
          <w:rtl/>
        </w:rPr>
        <w:t xml:space="preserve">המחוז </w:t>
      </w:r>
      <w:r w:rsidR="001E611C" w:rsidRPr="0062289D">
        <w:rPr>
          <w:rFonts w:asciiTheme="minorBidi" w:hAnsiTheme="minorBidi" w:cstheme="minorBidi"/>
          <w:sz w:val="24"/>
          <w:rtl/>
        </w:rPr>
        <w:t>ש</w:t>
      </w:r>
      <w:r w:rsidRPr="0062289D">
        <w:rPr>
          <w:rFonts w:asciiTheme="minorBidi" w:hAnsiTheme="minorBidi" w:cstheme="minorBidi"/>
          <w:sz w:val="24"/>
          <w:rtl/>
        </w:rPr>
        <w:t>בו החל</w:t>
      </w:r>
      <w:r w:rsidR="001E611C" w:rsidRPr="0062289D">
        <w:rPr>
          <w:rFonts w:asciiTheme="minorBidi" w:hAnsiTheme="minorBidi" w:cstheme="minorBidi"/>
          <w:sz w:val="24"/>
          <w:rtl/>
        </w:rPr>
        <w:t xml:space="preserve"> להיבנות</w:t>
      </w:r>
      <w:r w:rsidRPr="0062289D">
        <w:rPr>
          <w:rFonts w:asciiTheme="minorBidi" w:hAnsiTheme="minorBidi" w:cstheme="minorBidi"/>
          <w:sz w:val="24"/>
          <w:rtl/>
        </w:rPr>
        <w:t xml:space="preserve"> </w:t>
      </w:r>
      <w:r w:rsidR="001E611C" w:rsidRPr="0062289D">
        <w:rPr>
          <w:rFonts w:asciiTheme="minorBidi" w:hAnsiTheme="minorBidi" w:cstheme="minorBidi"/>
          <w:sz w:val="24"/>
          <w:rtl/>
        </w:rPr>
        <w:t>ה</w:t>
      </w:r>
      <w:r w:rsidRPr="0062289D">
        <w:rPr>
          <w:rFonts w:asciiTheme="minorBidi" w:hAnsiTheme="minorBidi" w:cstheme="minorBidi"/>
          <w:sz w:val="24"/>
          <w:rtl/>
        </w:rPr>
        <w:t xml:space="preserve">מספר </w:t>
      </w:r>
      <w:r w:rsidR="00C9721E" w:rsidRPr="0062289D">
        <w:rPr>
          <w:rFonts w:asciiTheme="minorBidi" w:hAnsiTheme="minorBidi" w:cstheme="minorBidi"/>
          <w:sz w:val="24"/>
          <w:rtl/>
        </w:rPr>
        <w:t>הגבוה</w:t>
      </w:r>
      <w:r w:rsidRPr="0062289D">
        <w:rPr>
          <w:rFonts w:asciiTheme="minorBidi" w:hAnsiTheme="minorBidi" w:cstheme="minorBidi"/>
          <w:sz w:val="24"/>
          <w:rtl/>
        </w:rPr>
        <w:t xml:space="preserve"> ביותר של דירות שלא למכירה </w:t>
      </w:r>
      <w:r w:rsidR="00A31BF3" w:rsidRPr="0062289D">
        <w:rPr>
          <w:rFonts w:asciiTheme="minorBidi" w:hAnsiTheme="minorBidi" w:cstheme="minorBidi"/>
          <w:sz w:val="24"/>
          <w:rtl/>
        </w:rPr>
        <w:t xml:space="preserve">ברבע </w:t>
      </w:r>
      <w:r w:rsidR="00E92A44" w:rsidRPr="0062289D">
        <w:rPr>
          <w:rFonts w:asciiTheme="minorBidi" w:hAnsiTheme="minorBidi" w:cstheme="minorBidi"/>
          <w:sz w:val="24"/>
          <w:rtl/>
        </w:rPr>
        <w:t>האחרון</w:t>
      </w:r>
      <w:r w:rsidR="00214138" w:rsidRPr="0062289D">
        <w:rPr>
          <w:rFonts w:asciiTheme="minorBidi" w:hAnsiTheme="minorBidi" w:cstheme="minorBidi"/>
          <w:sz w:val="24"/>
          <w:rtl/>
        </w:rPr>
        <w:t xml:space="preserve"> של 2017</w:t>
      </w:r>
      <w:r w:rsidRPr="0062289D">
        <w:rPr>
          <w:rFonts w:asciiTheme="minorBidi" w:hAnsiTheme="minorBidi" w:cstheme="minorBidi"/>
          <w:sz w:val="24"/>
          <w:rtl/>
        </w:rPr>
        <w:t xml:space="preserve"> היה </w:t>
      </w:r>
      <w:r w:rsidRPr="0062289D">
        <w:rPr>
          <w:rFonts w:asciiTheme="minorBidi" w:hAnsiTheme="minorBidi" w:cstheme="minorBidi"/>
          <w:b w:val="0"/>
          <w:bCs/>
          <w:sz w:val="24"/>
          <w:rtl/>
        </w:rPr>
        <w:t xml:space="preserve">מחוז </w:t>
      </w:r>
      <w:r w:rsidR="00EA42E8" w:rsidRPr="0062289D">
        <w:rPr>
          <w:rFonts w:asciiTheme="minorBidi" w:hAnsiTheme="minorBidi" w:cstheme="minorBidi"/>
          <w:b w:val="0"/>
          <w:bCs/>
          <w:sz w:val="24"/>
          <w:rtl/>
        </w:rPr>
        <w:t>הצפון</w:t>
      </w:r>
      <w:r w:rsidR="00167E3F" w:rsidRPr="0062289D">
        <w:rPr>
          <w:rFonts w:asciiTheme="minorBidi" w:hAnsiTheme="minorBidi" w:cstheme="minorBidi"/>
          <w:sz w:val="24"/>
          <w:rtl/>
        </w:rPr>
        <w:t xml:space="preserve"> </w:t>
      </w:r>
      <w:r w:rsidR="004519A6">
        <w:rPr>
          <w:rFonts w:asciiTheme="minorBidi" w:hAnsiTheme="minorBidi" w:cstheme="minorBidi" w:hint="cs"/>
          <w:sz w:val="24"/>
          <w:rtl/>
        </w:rPr>
        <w:t>(</w:t>
      </w:r>
      <w:r w:rsidR="001E611C" w:rsidRPr="0062289D">
        <w:rPr>
          <w:rFonts w:asciiTheme="minorBidi" w:hAnsiTheme="minorBidi" w:cstheme="minorBidi"/>
          <w:sz w:val="24"/>
          <w:rtl/>
        </w:rPr>
        <w:t>1</w:t>
      </w:r>
      <w:r w:rsidRPr="0062289D">
        <w:rPr>
          <w:rFonts w:asciiTheme="minorBidi" w:hAnsiTheme="minorBidi" w:cstheme="minorBidi"/>
          <w:sz w:val="24"/>
          <w:rtl/>
        </w:rPr>
        <w:t>,</w:t>
      </w:r>
      <w:r w:rsidR="00A7533F" w:rsidRPr="0062289D">
        <w:rPr>
          <w:rFonts w:asciiTheme="minorBidi" w:hAnsiTheme="minorBidi" w:cstheme="minorBidi"/>
          <w:sz w:val="24"/>
          <w:rtl/>
        </w:rPr>
        <w:t>135</w:t>
      </w:r>
      <w:r w:rsidRPr="0062289D">
        <w:rPr>
          <w:rFonts w:asciiTheme="minorBidi" w:hAnsiTheme="minorBidi" w:cstheme="minorBidi"/>
          <w:sz w:val="24"/>
          <w:rtl/>
        </w:rPr>
        <w:t xml:space="preserve"> דירות, </w:t>
      </w:r>
      <w:r w:rsidR="001E611C" w:rsidRPr="0062289D">
        <w:rPr>
          <w:rFonts w:asciiTheme="minorBidi" w:hAnsiTheme="minorBidi" w:cstheme="minorBidi"/>
          <w:sz w:val="24"/>
          <w:rtl/>
        </w:rPr>
        <w:t>שהן</w:t>
      </w:r>
      <w:r w:rsidR="00A578A1" w:rsidRPr="0062289D">
        <w:rPr>
          <w:rFonts w:asciiTheme="minorBidi" w:hAnsiTheme="minorBidi" w:cstheme="minorBidi"/>
          <w:sz w:val="24"/>
          <w:rtl/>
        </w:rPr>
        <w:t xml:space="preserve"> כ-</w:t>
      </w:r>
      <w:r w:rsidR="00A7533F" w:rsidRPr="0062289D">
        <w:rPr>
          <w:rFonts w:asciiTheme="minorBidi" w:hAnsiTheme="minorBidi" w:cstheme="minorBidi"/>
          <w:sz w:val="24"/>
          <w:rtl/>
        </w:rPr>
        <w:t>25</w:t>
      </w:r>
      <w:r w:rsidRPr="0062289D">
        <w:rPr>
          <w:rFonts w:asciiTheme="minorBidi" w:hAnsiTheme="minorBidi" w:cstheme="minorBidi"/>
          <w:sz w:val="24"/>
          <w:rtl/>
        </w:rPr>
        <w:t>% מ</w:t>
      </w:r>
      <w:r w:rsidR="001E611C" w:rsidRPr="0062289D">
        <w:rPr>
          <w:rFonts w:asciiTheme="minorBidi" w:hAnsiTheme="minorBidi" w:cstheme="minorBidi"/>
          <w:sz w:val="24"/>
          <w:rtl/>
        </w:rPr>
        <w:t>ה</w:t>
      </w:r>
      <w:r w:rsidRPr="0062289D">
        <w:rPr>
          <w:rFonts w:asciiTheme="minorBidi" w:hAnsiTheme="minorBidi" w:cstheme="minorBidi"/>
          <w:sz w:val="24"/>
          <w:rtl/>
        </w:rPr>
        <w:t xml:space="preserve">סך </w:t>
      </w:r>
      <w:proofErr w:type="spellStart"/>
      <w:r w:rsidRPr="0062289D">
        <w:rPr>
          <w:rFonts w:asciiTheme="minorBidi" w:hAnsiTheme="minorBidi" w:cstheme="minorBidi"/>
          <w:sz w:val="24"/>
          <w:rtl/>
        </w:rPr>
        <w:t>הכל</w:t>
      </w:r>
      <w:proofErr w:type="spellEnd"/>
      <w:r w:rsidRPr="0062289D">
        <w:rPr>
          <w:rFonts w:asciiTheme="minorBidi" w:hAnsiTheme="minorBidi" w:cstheme="minorBidi"/>
          <w:sz w:val="24"/>
          <w:rtl/>
        </w:rPr>
        <w:t xml:space="preserve"> הארצי</w:t>
      </w:r>
      <w:r w:rsidR="004519A6">
        <w:rPr>
          <w:rFonts w:asciiTheme="minorBidi" w:hAnsiTheme="minorBidi" w:cstheme="minorBidi" w:hint="cs"/>
          <w:sz w:val="24"/>
          <w:rtl/>
        </w:rPr>
        <w:t xml:space="preserve">), ואחריו </w:t>
      </w:r>
      <w:r w:rsidR="00167E3F" w:rsidRPr="004519A6">
        <w:rPr>
          <w:rFonts w:asciiTheme="minorBidi" w:hAnsiTheme="minorBidi" w:cstheme="minorBidi"/>
          <w:b w:val="0"/>
          <w:bCs/>
          <w:sz w:val="24"/>
          <w:rtl/>
        </w:rPr>
        <w:t>מחוז ה</w:t>
      </w:r>
      <w:r w:rsidR="00A7533F" w:rsidRPr="0062289D">
        <w:rPr>
          <w:rFonts w:asciiTheme="minorBidi" w:hAnsiTheme="minorBidi" w:cstheme="minorBidi"/>
          <w:b w:val="0"/>
          <w:bCs/>
          <w:sz w:val="24"/>
          <w:rtl/>
        </w:rPr>
        <w:t xml:space="preserve">דרום </w:t>
      </w:r>
      <w:r w:rsidR="004519A6">
        <w:rPr>
          <w:rFonts w:asciiTheme="minorBidi" w:hAnsiTheme="minorBidi" w:cstheme="minorBidi" w:hint="cs"/>
          <w:sz w:val="24"/>
          <w:rtl/>
        </w:rPr>
        <w:t xml:space="preserve">(1,000 דירות, שהן כ-22%) </w:t>
      </w:r>
      <w:r w:rsidR="00C70858" w:rsidRPr="0062289D">
        <w:rPr>
          <w:rFonts w:asciiTheme="minorBidi" w:hAnsiTheme="minorBidi" w:cstheme="minorBidi"/>
          <w:b w:val="0"/>
          <w:bCs/>
          <w:sz w:val="24"/>
          <w:rtl/>
        </w:rPr>
        <w:t>מחוז</w:t>
      </w:r>
      <w:r w:rsidR="004519A6">
        <w:rPr>
          <w:rFonts w:asciiTheme="minorBidi" w:hAnsiTheme="minorBidi" w:cstheme="minorBidi" w:hint="cs"/>
          <w:b w:val="0"/>
          <w:bCs/>
          <w:sz w:val="24"/>
          <w:rtl/>
        </w:rPr>
        <w:t xml:space="preserve"> </w:t>
      </w:r>
      <w:r w:rsidR="00A7533F" w:rsidRPr="0062289D">
        <w:rPr>
          <w:rFonts w:asciiTheme="minorBidi" w:hAnsiTheme="minorBidi" w:cstheme="minorBidi"/>
          <w:b w:val="0"/>
          <w:bCs/>
          <w:sz w:val="24"/>
          <w:rtl/>
        </w:rPr>
        <w:t>ה</w:t>
      </w:r>
      <w:r w:rsidR="00167E3F" w:rsidRPr="0062289D">
        <w:rPr>
          <w:rFonts w:asciiTheme="minorBidi" w:hAnsiTheme="minorBidi" w:cstheme="minorBidi"/>
          <w:b w:val="0"/>
          <w:bCs/>
          <w:sz w:val="24"/>
          <w:rtl/>
        </w:rPr>
        <w:t>מרכז</w:t>
      </w:r>
      <w:r w:rsidR="004519A6">
        <w:rPr>
          <w:rFonts w:asciiTheme="minorBidi" w:hAnsiTheme="minorBidi" w:cstheme="minorBidi" w:hint="cs"/>
          <w:b w:val="0"/>
          <w:bCs/>
          <w:sz w:val="24"/>
          <w:rtl/>
        </w:rPr>
        <w:t xml:space="preserve"> </w:t>
      </w:r>
      <w:r w:rsidR="004519A6" w:rsidRPr="004519A6">
        <w:rPr>
          <w:rFonts w:asciiTheme="minorBidi" w:hAnsiTheme="minorBidi" w:cstheme="minorBidi" w:hint="cs"/>
          <w:sz w:val="24"/>
          <w:rtl/>
        </w:rPr>
        <w:t>(888 דירות, שהן כ-20%)</w:t>
      </w:r>
      <w:r w:rsidR="00167E3F" w:rsidRPr="0062289D">
        <w:rPr>
          <w:rFonts w:asciiTheme="minorBidi" w:hAnsiTheme="minorBidi" w:cstheme="minorBidi"/>
          <w:sz w:val="24"/>
          <w:rtl/>
        </w:rPr>
        <w:t xml:space="preserve"> </w:t>
      </w:r>
      <w:r w:rsidR="00C70858" w:rsidRPr="004519A6">
        <w:rPr>
          <w:rFonts w:asciiTheme="minorBidi" w:hAnsiTheme="minorBidi" w:cstheme="minorBidi"/>
          <w:sz w:val="24"/>
          <w:rtl/>
        </w:rPr>
        <w:t>ו</w:t>
      </w:r>
      <w:r w:rsidR="004519A6">
        <w:rPr>
          <w:rFonts w:asciiTheme="minorBidi" w:hAnsiTheme="minorBidi" w:cstheme="minorBidi" w:hint="cs"/>
          <w:b w:val="0"/>
          <w:bCs/>
          <w:sz w:val="24"/>
          <w:rtl/>
        </w:rPr>
        <w:t xml:space="preserve">מחוז </w:t>
      </w:r>
      <w:r w:rsidR="004519A6">
        <w:rPr>
          <w:rFonts w:asciiTheme="minorBidi" w:hAnsiTheme="minorBidi" w:cstheme="minorBidi"/>
          <w:b w:val="0"/>
          <w:bCs/>
          <w:sz w:val="24"/>
          <w:rtl/>
        </w:rPr>
        <w:t>תל</w:t>
      </w:r>
      <w:r w:rsidR="004519A6">
        <w:rPr>
          <w:rFonts w:asciiTheme="minorBidi" w:hAnsiTheme="minorBidi" w:cstheme="minorBidi" w:hint="cs"/>
          <w:b w:val="0"/>
          <w:bCs/>
          <w:sz w:val="24"/>
          <w:rtl/>
        </w:rPr>
        <w:t xml:space="preserve"> </w:t>
      </w:r>
      <w:r w:rsidR="00167E3F" w:rsidRPr="0062289D">
        <w:rPr>
          <w:rFonts w:asciiTheme="minorBidi" w:hAnsiTheme="minorBidi" w:cstheme="minorBidi"/>
          <w:b w:val="0"/>
          <w:bCs/>
          <w:sz w:val="24"/>
          <w:rtl/>
        </w:rPr>
        <w:t xml:space="preserve">אביב </w:t>
      </w:r>
      <w:r w:rsidR="004519A6" w:rsidRPr="004519A6">
        <w:rPr>
          <w:rFonts w:asciiTheme="minorBidi" w:hAnsiTheme="minorBidi" w:cstheme="minorBidi" w:hint="cs"/>
          <w:sz w:val="24"/>
          <w:rtl/>
        </w:rPr>
        <w:t>(845 דירות, שה</w:t>
      </w:r>
      <w:r w:rsidR="004519A6">
        <w:rPr>
          <w:rFonts w:asciiTheme="minorBidi" w:hAnsiTheme="minorBidi" w:cstheme="minorBidi" w:hint="cs"/>
          <w:sz w:val="24"/>
          <w:rtl/>
        </w:rPr>
        <w:t>ן</w:t>
      </w:r>
      <w:r w:rsidR="004519A6" w:rsidRPr="004519A6">
        <w:rPr>
          <w:rFonts w:asciiTheme="minorBidi" w:hAnsiTheme="minorBidi" w:cstheme="minorBidi" w:hint="cs"/>
          <w:sz w:val="24"/>
          <w:rtl/>
        </w:rPr>
        <w:t xml:space="preserve"> כ</w:t>
      </w:r>
      <w:r w:rsidR="004519A6">
        <w:rPr>
          <w:rFonts w:asciiTheme="minorBidi" w:hAnsiTheme="minorBidi" w:cstheme="minorBidi"/>
          <w:sz w:val="24"/>
          <w:rtl/>
        </w:rPr>
        <w:noBreakHyphen/>
      </w:r>
      <w:r w:rsidR="004519A6" w:rsidRPr="004519A6">
        <w:rPr>
          <w:rFonts w:asciiTheme="minorBidi" w:hAnsiTheme="minorBidi" w:cstheme="minorBidi" w:hint="cs"/>
          <w:sz w:val="24"/>
          <w:rtl/>
        </w:rPr>
        <w:t>19%) (</w:t>
      </w:r>
      <w:r w:rsidRPr="004519A6">
        <w:rPr>
          <w:rFonts w:asciiTheme="minorBidi" w:hAnsiTheme="minorBidi" w:cstheme="minorBidi"/>
          <w:sz w:val="24"/>
          <w:rtl/>
        </w:rPr>
        <w:t>לוחות</w:t>
      </w:r>
      <w:r w:rsidRPr="0062289D">
        <w:rPr>
          <w:rFonts w:asciiTheme="minorBidi" w:hAnsiTheme="minorBidi" w:cstheme="minorBidi"/>
          <w:sz w:val="24"/>
          <w:rtl/>
        </w:rPr>
        <w:t xml:space="preserve"> 3.2 ו-3.3).</w:t>
      </w:r>
    </w:p>
    <w:p w:rsidR="00DA29EA" w:rsidRPr="0062289D" w:rsidRDefault="00DA29EA" w:rsidP="00757B7F">
      <w:pPr>
        <w:pStyle w:val="2"/>
        <w:rPr>
          <w:rtl/>
        </w:rPr>
      </w:pPr>
      <w:bookmarkStart w:id="7" w:name="_Toc503441105"/>
      <w:bookmarkStart w:id="8" w:name="_Toc515186620"/>
      <w:r w:rsidRPr="0062289D">
        <w:rPr>
          <w:rtl/>
        </w:rPr>
        <w:lastRenderedPageBreak/>
        <w:t>מונחים, הגדרות והסברים</w:t>
      </w:r>
      <w:bookmarkEnd w:id="7"/>
      <w:bookmarkEnd w:id="8"/>
    </w:p>
    <w:p w:rsidR="00DA29EA" w:rsidRPr="0062289D" w:rsidRDefault="00DA29EA" w:rsidP="00DA29EA">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Cs/>
          <w:sz w:val="24"/>
          <w:rtl/>
          <w:lang w:eastAsia="en-US"/>
        </w:rPr>
        <w:t>התחלת בנייה:</w:t>
      </w:r>
      <w:r w:rsidRPr="0062289D">
        <w:rPr>
          <w:rFonts w:asciiTheme="minorBidi" w:hAnsiTheme="minorBidi" w:cstheme="minorBidi"/>
          <w:b w:val="0"/>
          <w:sz w:val="24"/>
          <w:rtl/>
          <w:lang w:eastAsia="en-US"/>
        </w:rPr>
        <w:t xml:space="preserve"> התחלת חפירת היסודות של בניין. מועד התחלת הבנייה של דירה הוא מועד התחלת הבנייה של הבניין שבו היא ממוקמת.</w:t>
      </w:r>
    </w:p>
    <w:p w:rsidR="00DA29EA" w:rsidRPr="0062289D" w:rsidRDefault="00DA29EA" w:rsidP="00DA29EA">
      <w:pPr>
        <w:pStyle w:val="22"/>
        <w:keepLines w:val="0"/>
        <w:spacing w:before="120" w:line="276" w:lineRule="auto"/>
        <w:ind w:left="0"/>
        <w:jc w:val="left"/>
        <w:rPr>
          <w:rFonts w:asciiTheme="minorBidi" w:hAnsiTheme="minorBidi" w:cstheme="minorBidi"/>
          <w:sz w:val="24"/>
          <w:rtl/>
          <w:lang w:eastAsia="en-US"/>
        </w:rPr>
      </w:pPr>
      <w:r w:rsidRPr="0062289D">
        <w:rPr>
          <w:rFonts w:asciiTheme="minorBidi" w:hAnsiTheme="minorBidi" w:cstheme="minorBidi"/>
          <w:bCs/>
          <w:sz w:val="24"/>
          <w:rtl/>
          <w:lang w:eastAsia="en-US"/>
        </w:rPr>
        <w:t>גמר בנייה:</w:t>
      </w:r>
      <w:r w:rsidRPr="0062289D">
        <w:rPr>
          <w:rFonts w:asciiTheme="minorBidi" w:hAnsiTheme="minorBidi" w:cstheme="minorBidi"/>
          <w:sz w:val="24"/>
          <w:rtl/>
          <w:lang w:eastAsia="en-US"/>
        </w:rPr>
        <w:t xml:space="preserve"> השלמת הבנייה של בניין או תחילת השימוש במחצית שטחו לפחות (המוקדמת מהן). הסטטיסטיקה של גמר בנייה מתייחסת למספר הדירות או הבניינים שבנייתם הושלמה. גמר בנייה של דירה הוא גמר הבנייה של הבניין שבו היא ממוקמת. לעומת זאת בנתונים שמקורם במשרד הבינוי והשיכון (נתונים על בנייה ביזמה ציבורית) נכללות במניין הדירות הגמורות כל הדירות שבנייתן הסתיימה, גם אם עדיין לא הסתיימה בנייתן של לפחות 50% מהדירות בבניין.</w:t>
      </w:r>
    </w:p>
    <w:p w:rsidR="00DA29EA" w:rsidRPr="0062289D" w:rsidRDefault="00DA29EA" w:rsidP="00DA29EA">
      <w:pPr>
        <w:pStyle w:val="aa"/>
        <w:spacing w:line="276" w:lineRule="auto"/>
        <w:jc w:val="left"/>
        <w:rPr>
          <w:rFonts w:asciiTheme="minorBidi" w:hAnsiTheme="minorBidi" w:cstheme="minorBidi"/>
          <w:sz w:val="24"/>
          <w:rtl/>
          <w:lang w:eastAsia="en-US"/>
        </w:rPr>
      </w:pPr>
      <w:r w:rsidRPr="0062289D">
        <w:rPr>
          <w:rFonts w:asciiTheme="minorBidi" w:hAnsiTheme="minorBidi" w:cstheme="minorBidi"/>
          <w:bCs/>
          <w:sz w:val="24"/>
          <w:rtl/>
          <w:lang w:eastAsia="en-US"/>
        </w:rPr>
        <w:t>דירה:</w:t>
      </w:r>
      <w:r w:rsidRPr="0062289D">
        <w:rPr>
          <w:rFonts w:asciiTheme="minorBidi" w:hAnsiTheme="minorBidi" w:cstheme="minorBidi"/>
          <w:sz w:val="24"/>
          <w:rtl/>
          <w:lang w:eastAsia="en-US"/>
        </w:rPr>
        <w:t xml:space="preserve"> חדר או מערכת חדרים ושטחי עזר בבניין קבוע או בחלק נפרד שלו שהוקמו, נבנו מחדש או הומרו למטרת מגורים. לדירה גישה לרחוב (גישה ישירה, דרך גינה או דרך שטח אחר) או לחלל משותף בתוך הבניין (חדר מדרגות, מעבר, אולם וכו'). חדרים נפרדים למגורים שהוקמו, נבנו מחדש או הומרו כדי לשמש חלק מדירה נחשבים במניין הדירות לחלק מאותה דירה.</w:t>
      </w:r>
    </w:p>
    <w:p w:rsidR="00DA29EA" w:rsidRPr="0062289D" w:rsidRDefault="00DA29EA" w:rsidP="00DA29EA">
      <w:pPr>
        <w:pStyle w:val="22"/>
        <w:keepLines w:val="0"/>
        <w:spacing w:before="120" w:line="276" w:lineRule="auto"/>
        <w:ind w:left="0"/>
        <w:jc w:val="left"/>
        <w:rPr>
          <w:rFonts w:asciiTheme="minorBidi" w:hAnsiTheme="minorBidi" w:cstheme="minorBidi"/>
          <w:sz w:val="24"/>
          <w:rtl/>
          <w:lang w:eastAsia="en-US"/>
        </w:rPr>
      </w:pPr>
      <w:r w:rsidRPr="0062289D">
        <w:rPr>
          <w:rFonts w:asciiTheme="minorBidi" w:hAnsiTheme="minorBidi" w:cstheme="minorBidi"/>
          <w:bCs/>
          <w:sz w:val="24"/>
          <w:rtl/>
          <w:lang w:eastAsia="en-US"/>
        </w:rPr>
        <w:t>דירה חדשה:</w:t>
      </w:r>
      <w:r w:rsidRPr="0062289D">
        <w:rPr>
          <w:rFonts w:asciiTheme="minorBidi" w:hAnsiTheme="minorBidi" w:cstheme="minorBidi"/>
          <w:sz w:val="24"/>
          <w:rtl/>
          <w:lang w:eastAsia="en-US"/>
        </w:rPr>
        <w:t xml:space="preserve"> דירה בבניין שנמצא במועד הסקר בתהליך בנייה פעיל או שבנייתו נסתיימה וטרם חלפו מאז 15 חודשים.</w:t>
      </w:r>
    </w:p>
    <w:p w:rsidR="00DA29EA" w:rsidRPr="0062289D" w:rsidRDefault="00DA29EA" w:rsidP="00DA29EA">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Cs/>
          <w:sz w:val="24"/>
          <w:rtl/>
          <w:lang w:eastAsia="en-US"/>
        </w:rPr>
        <w:t>דירה חדשה שלא למכירה שהחלה בנייתה:</w:t>
      </w:r>
      <w:r w:rsidRPr="0062289D">
        <w:rPr>
          <w:rFonts w:asciiTheme="minorBidi" w:hAnsiTheme="minorBidi" w:cstheme="minorBidi"/>
          <w:b w:val="0"/>
          <w:sz w:val="24"/>
          <w:rtl/>
          <w:lang w:eastAsia="en-US"/>
        </w:rPr>
        <w:t xml:space="preserve"> דירה שנבנתה לשימוש עצמי של בעל הקרקע, ל"בנה ביתך", לקבוצת רכישה, להשכרה, להוסטל, לדיור מוגן או למעון. כולל אומדן לבנייה בלתי חוקית.</w:t>
      </w:r>
    </w:p>
    <w:p w:rsidR="00DA29EA" w:rsidRPr="0062289D" w:rsidRDefault="00DA29EA" w:rsidP="00DA29EA">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Cs/>
          <w:sz w:val="24"/>
          <w:rtl/>
          <w:lang w:eastAsia="en-US"/>
        </w:rPr>
        <w:t>דירה חדשה שנמכרה:</w:t>
      </w:r>
      <w:r w:rsidRPr="0062289D">
        <w:rPr>
          <w:rFonts w:asciiTheme="minorBidi" w:hAnsiTheme="minorBidi" w:cstheme="minorBidi"/>
          <w:sz w:val="24"/>
          <w:rtl/>
          <w:lang w:eastAsia="en-US"/>
        </w:rPr>
        <w:t xml:space="preserve"> דירה חדשה </w:t>
      </w:r>
      <w:r w:rsidRPr="0062289D">
        <w:rPr>
          <w:rFonts w:asciiTheme="minorBidi" w:hAnsiTheme="minorBidi" w:cstheme="minorBidi"/>
          <w:b w:val="0"/>
          <w:sz w:val="24"/>
          <w:rtl/>
          <w:lang w:eastAsia="en-US"/>
        </w:rPr>
        <w:t xml:space="preserve">(ראו הגדרה לעיל) </w:t>
      </w:r>
      <w:r w:rsidRPr="0062289D">
        <w:rPr>
          <w:rFonts w:asciiTheme="minorBidi" w:hAnsiTheme="minorBidi" w:cstheme="minorBidi"/>
          <w:sz w:val="24"/>
          <w:rtl/>
          <w:lang w:eastAsia="en-US"/>
        </w:rPr>
        <w:t>שעמדה למכירה</w:t>
      </w:r>
      <w:r w:rsidRPr="0062289D">
        <w:rPr>
          <w:rFonts w:asciiTheme="minorBidi" w:hAnsiTheme="minorBidi" w:cstheme="minorBidi"/>
          <w:b w:val="0"/>
          <w:sz w:val="24"/>
          <w:rtl/>
          <w:lang w:eastAsia="en-US"/>
        </w:rPr>
        <w:t xml:space="preserve"> ונחתם לגביה חוזה מכירה או שולמו על חשבונה דמי קדימה. כולל דירות שנמכרו בעסקות משולבות.</w:t>
      </w:r>
    </w:p>
    <w:p w:rsidR="00DA29EA" w:rsidRPr="0062289D" w:rsidRDefault="00DA29EA" w:rsidP="00DA29EA">
      <w:pPr>
        <w:pStyle w:val="aa"/>
        <w:spacing w:line="276" w:lineRule="auto"/>
        <w:jc w:val="left"/>
        <w:rPr>
          <w:rFonts w:asciiTheme="minorBidi" w:hAnsiTheme="minorBidi" w:cstheme="minorBidi"/>
          <w:b w:val="0"/>
          <w:sz w:val="24"/>
          <w:rtl/>
          <w:lang w:eastAsia="en-US"/>
        </w:rPr>
      </w:pPr>
      <w:r w:rsidRPr="0062289D">
        <w:rPr>
          <w:rFonts w:asciiTheme="minorBidi" w:hAnsiTheme="minorBidi" w:cstheme="minorBidi"/>
          <w:bCs/>
          <w:sz w:val="24"/>
          <w:rtl/>
          <w:lang w:eastAsia="en-US"/>
        </w:rPr>
        <w:t>כמות מבוקשת של דירות חדשות:</w:t>
      </w:r>
      <w:r w:rsidRPr="0062289D">
        <w:rPr>
          <w:rFonts w:asciiTheme="minorBidi" w:hAnsiTheme="minorBidi" w:cstheme="minorBidi"/>
          <w:b w:val="0"/>
          <w:sz w:val="24"/>
          <w:rtl/>
          <w:lang w:eastAsia="en-US"/>
        </w:rPr>
        <w:t xml:space="preserve"> סך כל הדירות החדשות שנמכרו והדירות החדשות שלא למכירה שהחלה בנייתן.</w:t>
      </w:r>
    </w:p>
    <w:p w:rsidR="00DA29EA" w:rsidRPr="0062289D" w:rsidRDefault="00DA29EA" w:rsidP="00DA29EA">
      <w:pPr>
        <w:pStyle w:val="aa"/>
        <w:spacing w:line="276" w:lineRule="auto"/>
        <w:jc w:val="left"/>
        <w:rPr>
          <w:rFonts w:asciiTheme="minorBidi" w:hAnsiTheme="minorBidi" w:cstheme="minorBidi"/>
          <w:sz w:val="24"/>
          <w:rtl/>
          <w:lang w:eastAsia="en-US"/>
        </w:rPr>
      </w:pPr>
      <w:r w:rsidRPr="0062289D">
        <w:rPr>
          <w:rFonts w:asciiTheme="minorBidi" w:hAnsiTheme="minorBidi" w:cstheme="minorBidi"/>
          <w:bCs/>
          <w:sz w:val="24"/>
          <w:rtl/>
          <w:lang w:eastAsia="en-US"/>
        </w:rPr>
        <w:t>בניין למגורים:</w:t>
      </w:r>
      <w:r w:rsidRPr="0062289D">
        <w:rPr>
          <w:rFonts w:asciiTheme="minorBidi" w:hAnsiTheme="minorBidi" w:cstheme="minorBidi"/>
          <w:sz w:val="24"/>
          <w:rtl/>
          <w:lang w:eastAsia="en-US"/>
        </w:rPr>
        <w:t xml:space="preserve"> בניין שלפחות מחציתו מיועדת למגורים. כולל בנייני הוסטלים, דיור מוגן ופנימיות. לא כולל מלונות, אכסניות, בנייני "קלאב הוטל" (נכללים ב"בנייה להארחה"), בתי חולים ובתי אבות סיעודיים (נכללים ב"בנייה של בנייני ציבור"). בנייני מגורים כוללים בניינים </w:t>
      </w:r>
      <w:proofErr w:type="spellStart"/>
      <w:r w:rsidRPr="0062289D">
        <w:rPr>
          <w:rFonts w:asciiTheme="minorBidi" w:hAnsiTheme="minorBidi" w:cstheme="minorBidi"/>
          <w:sz w:val="24"/>
          <w:rtl/>
          <w:lang w:eastAsia="en-US"/>
        </w:rPr>
        <w:t>צמודי</w:t>
      </w:r>
      <w:proofErr w:type="spellEnd"/>
      <w:r w:rsidRPr="0062289D">
        <w:rPr>
          <w:rFonts w:asciiTheme="minorBidi" w:hAnsiTheme="minorBidi" w:cstheme="minorBidi"/>
          <w:sz w:val="24"/>
          <w:rtl/>
          <w:lang w:eastAsia="en-US"/>
        </w:rPr>
        <w:t xml:space="preserve"> קרקע ובניינים אחרים. בבניין צמוד קרקע לכל דירה כניסה משלה ממפלס הקרקע. לגבי בניינים למגורים מובאים נתונים על מספר הקומות ועל מספר הדירות שבהם.</w:t>
      </w:r>
    </w:p>
    <w:p w:rsidR="00DA29EA" w:rsidRPr="0018048C" w:rsidRDefault="00DA29EA" w:rsidP="0018048C">
      <w:pPr>
        <w:spacing w:line="276" w:lineRule="auto"/>
        <w:rPr>
          <w:rFonts w:asciiTheme="minorBidi" w:hAnsiTheme="minorBidi" w:cstheme="minorBidi"/>
          <w:b/>
          <w:bCs/>
          <w:sz w:val="24"/>
          <w:szCs w:val="24"/>
          <w:rtl/>
          <w:lang w:eastAsia="en-US"/>
        </w:rPr>
      </w:pPr>
      <w:r w:rsidRPr="0018048C">
        <w:rPr>
          <w:rFonts w:asciiTheme="minorBidi" w:hAnsiTheme="minorBidi" w:cstheme="minorBidi"/>
          <w:sz w:val="24"/>
          <w:szCs w:val="24"/>
          <w:rtl/>
          <w:lang w:eastAsia="en-US"/>
        </w:rPr>
        <w:br w:type="page"/>
      </w:r>
      <w:r w:rsidRPr="0018048C">
        <w:rPr>
          <w:rFonts w:asciiTheme="minorBidi" w:hAnsiTheme="minorBidi" w:cstheme="minorBidi"/>
          <w:b/>
          <w:bCs/>
          <w:sz w:val="24"/>
          <w:szCs w:val="24"/>
          <w:rtl/>
          <w:lang w:eastAsia="en-US"/>
        </w:rPr>
        <w:lastRenderedPageBreak/>
        <w:t>ניכוי עונתיות:</w:t>
      </w:r>
    </w:p>
    <w:p w:rsidR="00DA29EA" w:rsidRPr="0062289D" w:rsidRDefault="00DA29EA" w:rsidP="00DA29EA">
      <w:pPr>
        <w:pStyle w:val="11"/>
        <w:numPr>
          <w:ilvl w:val="0"/>
          <w:numId w:val="11"/>
        </w:numPr>
        <w:spacing w:line="276" w:lineRule="auto"/>
        <w:ind w:right="754"/>
        <w:jc w:val="left"/>
        <w:rPr>
          <w:rFonts w:asciiTheme="minorBidi" w:hAnsiTheme="minorBidi" w:cstheme="minorBidi"/>
          <w:sz w:val="24"/>
          <w:rtl/>
          <w:lang w:eastAsia="en-US"/>
        </w:rPr>
      </w:pPr>
      <w:r w:rsidRPr="0062289D">
        <w:rPr>
          <w:rFonts w:asciiTheme="minorBidi" w:hAnsiTheme="minorBidi" w:cstheme="minorBidi"/>
          <w:sz w:val="24"/>
          <w:rtl/>
          <w:lang w:eastAsia="en-US"/>
        </w:rPr>
        <w:t>הנתונים המקוריים של החודשים האחרונים ארעיים, והם עשויים להתעדכן כאשר דיווחים מתקבלים באיחור.</w:t>
      </w:r>
    </w:p>
    <w:p w:rsidR="00DA29EA" w:rsidRPr="0062289D" w:rsidRDefault="00DA29EA" w:rsidP="00DA29EA">
      <w:pPr>
        <w:pStyle w:val="11"/>
        <w:numPr>
          <w:ilvl w:val="0"/>
          <w:numId w:val="11"/>
        </w:numPr>
        <w:spacing w:line="276" w:lineRule="auto"/>
        <w:ind w:right="754"/>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נתונים </w:t>
      </w:r>
      <w:proofErr w:type="spellStart"/>
      <w:r w:rsidRPr="0062289D">
        <w:rPr>
          <w:rFonts w:asciiTheme="minorBidi" w:hAnsiTheme="minorBidi" w:cstheme="minorBidi"/>
          <w:sz w:val="24"/>
          <w:rtl/>
          <w:lang w:eastAsia="en-US"/>
        </w:rPr>
        <w:t>מנוכי</w:t>
      </w:r>
      <w:proofErr w:type="spellEnd"/>
      <w:r w:rsidRPr="0062289D">
        <w:rPr>
          <w:rFonts w:asciiTheme="minorBidi" w:hAnsiTheme="minorBidi" w:cstheme="minorBidi"/>
          <w:sz w:val="24"/>
          <w:rtl/>
          <w:lang w:eastAsia="en-US"/>
        </w:rPr>
        <w:t xml:space="preserve"> עונתיות מחושבים באמצעות השיטה לניכוי עונתיות </w:t>
      </w:r>
      <w:r w:rsidRPr="0062289D">
        <w:rPr>
          <w:rFonts w:asciiTheme="minorBidi" w:hAnsiTheme="minorBidi" w:cstheme="minorBidi"/>
          <w:sz w:val="24"/>
          <w:lang w:eastAsia="en-US"/>
        </w:rPr>
        <w:t>X-12-ARIMA</w:t>
      </w:r>
      <w:r w:rsidRPr="0062289D">
        <w:rPr>
          <w:rFonts w:asciiTheme="minorBidi" w:hAnsiTheme="minorBidi" w:cstheme="minorBidi"/>
          <w:sz w:val="24"/>
          <w:rtl/>
          <w:lang w:eastAsia="en-US"/>
        </w:rPr>
        <w:t xml:space="preserve">, אשר פותחה בלשכה </w:t>
      </w:r>
      <w:proofErr w:type="spellStart"/>
      <w:r w:rsidRPr="0062289D">
        <w:rPr>
          <w:rFonts w:asciiTheme="minorBidi" w:hAnsiTheme="minorBidi" w:cstheme="minorBidi"/>
          <w:sz w:val="24"/>
          <w:rtl/>
          <w:lang w:eastAsia="en-US"/>
        </w:rPr>
        <w:t>המפקדית</w:t>
      </w:r>
      <w:proofErr w:type="spellEnd"/>
      <w:r w:rsidRPr="0062289D">
        <w:rPr>
          <w:rFonts w:asciiTheme="minorBidi" w:hAnsiTheme="minorBidi" w:cstheme="minorBidi"/>
          <w:sz w:val="24"/>
          <w:rtl/>
          <w:lang w:eastAsia="en-US"/>
        </w:rPr>
        <w:t xml:space="preserve"> לסטטיסטיקה של ארצות הברית </w:t>
      </w:r>
      <w:r w:rsidRPr="0062289D">
        <w:rPr>
          <w:rFonts w:asciiTheme="minorBidi" w:hAnsiTheme="minorBidi" w:cstheme="minorBidi"/>
          <w:sz w:val="24"/>
          <w:lang w:eastAsia="en-US"/>
        </w:rPr>
        <w:t>(US Census Bureau)</w:t>
      </w:r>
      <w:r w:rsidRPr="0062289D">
        <w:rPr>
          <w:rFonts w:asciiTheme="minorBidi" w:hAnsiTheme="minorBidi" w:cstheme="minorBidi"/>
          <w:sz w:val="24"/>
          <w:rtl/>
          <w:lang w:eastAsia="en-US"/>
        </w:rPr>
        <w:t xml:space="preserve"> ובעזרת שיטה שפותחה בלשכה המרכזית לסטטיסטיקה (</w:t>
      </w:r>
      <w:proofErr w:type="spellStart"/>
      <w:r w:rsidRPr="0062289D">
        <w:rPr>
          <w:rFonts w:asciiTheme="minorBidi" w:hAnsiTheme="minorBidi" w:cstheme="minorBidi"/>
          <w:sz w:val="24"/>
          <w:rtl/>
          <w:lang w:eastAsia="en-US"/>
        </w:rPr>
        <w:t>למ"ס</w:t>
      </w:r>
      <w:proofErr w:type="spellEnd"/>
      <w:r w:rsidRPr="0062289D">
        <w:rPr>
          <w:rFonts w:asciiTheme="minorBidi" w:hAnsiTheme="minorBidi" w:cstheme="minorBidi"/>
          <w:sz w:val="24"/>
          <w:rtl/>
          <w:lang w:eastAsia="en-US"/>
        </w:rPr>
        <w:t>), המאפשרת לאמוד בו-בזמן את השפעת תאריכי החגים ומספר ימי הפעילות הנהוגים בישראל.</w:t>
      </w:r>
    </w:p>
    <w:p w:rsidR="00DA29EA" w:rsidRPr="0062289D" w:rsidRDefault="00DA29EA" w:rsidP="00DA29EA">
      <w:pPr>
        <w:pStyle w:val="11"/>
        <w:numPr>
          <w:ilvl w:val="0"/>
          <w:numId w:val="11"/>
        </w:numPr>
        <w:spacing w:line="276" w:lineRule="auto"/>
        <w:ind w:right="754"/>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נתונים </w:t>
      </w:r>
      <w:proofErr w:type="spellStart"/>
      <w:r w:rsidRPr="0062289D">
        <w:rPr>
          <w:rFonts w:asciiTheme="minorBidi" w:hAnsiTheme="minorBidi" w:cstheme="minorBidi"/>
          <w:sz w:val="24"/>
          <w:rtl/>
          <w:lang w:eastAsia="en-US"/>
        </w:rPr>
        <w:t>מנוכי</w:t>
      </w:r>
      <w:proofErr w:type="spellEnd"/>
      <w:r w:rsidRPr="0062289D">
        <w:rPr>
          <w:rFonts w:asciiTheme="minorBidi" w:hAnsiTheme="minorBidi" w:cstheme="minorBidi"/>
          <w:sz w:val="24"/>
          <w:rtl/>
          <w:lang w:eastAsia="en-US"/>
        </w:rPr>
        <w:t xml:space="preserve"> עונתיות מתקבלים לאחר ניכוי השפעת העונתיות והשפעת חגים וימי פעילות מהנתונים המקוריים. נתוני מגמה נאמדים לאחר הסרת ההשפעה של האי-סדירות ("רעשים") מהנתונים </w:t>
      </w:r>
      <w:proofErr w:type="spellStart"/>
      <w:r w:rsidRPr="0062289D">
        <w:rPr>
          <w:rFonts w:asciiTheme="minorBidi" w:hAnsiTheme="minorBidi" w:cstheme="minorBidi"/>
          <w:sz w:val="24"/>
          <w:rtl/>
          <w:lang w:eastAsia="en-US"/>
        </w:rPr>
        <w:t>מנוכי</w:t>
      </w:r>
      <w:proofErr w:type="spellEnd"/>
      <w:r w:rsidRPr="0062289D">
        <w:rPr>
          <w:rFonts w:asciiTheme="minorBidi" w:hAnsiTheme="minorBidi" w:cstheme="minorBidi"/>
          <w:sz w:val="24"/>
          <w:rtl/>
          <w:lang w:eastAsia="en-US"/>
        </w:rPr>
        <w:t xml:space="preserve"> העונתיות.</w:t>
      </w:r>
    </w:p>
    <w:p w:rsidR="00DA29EA" w:rsidRPr="0062289D" w:rsidRDefault="00DA29EA" w:rsidP="00DA29EA">
      <w:pPr>
        <w:pStyle w:val="11"/>
        <w:numPr>
          <w:ilvl w:val="0"/>
          <w:numId w:val="11"/>
        </w:numPr>
        <w:spacing w:line="276" w:lineRule="auto"/>
        <w:ind w:right="754"/>
        <w:jc w:val="left"/>
        <w:rPr>
          <w:rFonts w:asciiTheme="minorBidi" w:hAnsiTheme="minorBidi" w:cstheme="minorBidi"/>
          <w:sz w:val="24"/>
          <w:lang w:eastAsia="en-US"/>
        </w:rPr>
      </w:pPr>
      <w:r w:rsidRPr="0062289D">
        <w:rPr>
          <w:rFonts w:asciiTheme="minorBidi" w:hAnsiTheme="minorBidi" w:cstheme="minorBidi"/>
          <w:sz w:val="24"/>
          <w:rtl/>
          <w:lang w:eastAsia="en-US"/>
        </w:rPr>
        <w:t xml:space="preserve">נתונים </w:t>
      </w:r>
      <w:proofErr w:type="spellStart"/>
      <w:r w:rsidRPr="0062289D">
        <w:rPr>
          <w:rFonts w:asciiTheme="minorBidi" w:hAnsiTheme="minorBidi" w:cstheme="minorBidi"/>
          <w:sz w:val="24"/>
          <w:rtl/>
          <w:lang w:eastAsia="en-US"/>
        </w:rPr>
        <w:t>מנוכי</w:t>
      </w:r>
      <w:proofErr w:type="spellEnd"/>
      <w:r w:rsidRPr="0062289D">
        <w:rPr>
          <w:rFonts w:asciiTheme="minorBidi" w:hAnsiTheme="minorBidi" w:cstheme="minorBidi"/>
          <w:sz w:val="24"/>
          <w:rtl/>
          <w:lang w:eastAsia="en-US"/>
        </w:rPr>
        <w:t xml:space="preserve"> עונתיות ונתוני מגמה עשויים להשתנות מאחר שהם מחושבים </w:t>
      </w:r>
      <w:r w:rsidRPr="0062289D">
        <w:rPr>
          <w:rFonts w:asciiTheme="minorBidi" w:hAnsiTheme="minorBidi" w:cstheme="minorBidi"/>
          <w:b/>
          <w:bCs/>
          <w:sz w:val="24"/>
          <w:rtl/>
          <w:lang w:eastAsia="en-US"/>
        </w:rPr>
        <w:t>מחדש</w:t>
      </w:r>
      <w:r w:rsidRPr="0062289D">
        <w:rPr>
          <w:rFonts w:asciiTheme="minorBidi" w:hAnsiTheme="minorBidi" w:cstheme="minorBidi"/>
          <w:sz w:val="24"/>
          <w:rtl/>
          <w:lang w:eastAsia="en-US"/>
        </w:rPr>
        <w:t xml:space="preserve"> עם קבלת נתון מקורי נוסף מדי חודש או רבע שנה (ניכוי עונתיות עדכני).</w:t>
      </w:r>
    </w:p>
    <w:p w:rsidR="00DA29EA" w:rsidRPr="0062289D" w:rsidRDefault="00DA29EA" w:rsidP="00DA29EA">
      <w:pPr>
        <w:pStyle w:val="11"/>
        <w:numPr>
          <w:ilvl w:val="0"/>
          <w:numId w:val="11"/>
        </w:numPr>
        <w:spacing w:line="276" w:lineRule="auto"/>
        <w:ind w:right="754"/>
        <w:jc w:val="left"/>
        <w:rPr>
          <w:rFonts w:asciiTheme="minorBidi" w:hAnsiTheme="minorBidi" w:cstheme="minorBidi"/>
          <w:sz w:val="24"/>
          <w:lang w:eastAsia="en-US"/>
        </w:rPr>
      </w:pPr>
      <w:r w:rsidRPr="0062289D">
        <w:rPr>
          <w:rFonts w:asciiTheme="minorBidi" w:hAnsiTheme="minorBidi" w:cstheme="minorBidi"/>
          <w:sz w:val="24"/>
          <w:rtl/>
          <w:lang w:eastAsia="en-US"/>
        </w:rPr>
        <w:t>הסבר מפורט ומעודכן על תהליך ניכוי עונתיות ואמידת המגמה אפשר למצוא בפרסום</w:t>
      </w:r>
      <w:r w:rsidRPr="0062289D">
        <w:rPr>
          <w:rFonts w:asciiTheme="minorBidi" w:hAnsiTheme="minorBidi" w:cstheme="minorBidi"/>
          <w:sz w:val="24"/>
          <w:rtl/>
          <w:lang w:eastAsia="en-US"/>
        </w:rPr>
        <w:br/>
      </w:r>
      <w:hyperlink r:id="rId12" w:history="1">
        <w:r w:rsidRPr="0062289D">
          <w:rPr>
            <w:rStyle w:val="Hyperlink"/>
            <w:rFonts w:asciiTheme="minorBidi" w:hAnsiTheme="minorBidi" w:cstheme="minorBidi"/>
            <w:i/>
            <w:iCs/>
            <w:sz w:val="24"/>
            <w:rtl/>
            <w:lang w:eastAsia="en-US"/>
          </w:rPr>
          <w:t>הגורמים העונתיים וגורמי ההתאמה מראש ל-2017, מגמות ל-2013–2017</w:t>
        </w:r>
      </w:hyperlink>
      <w:r w:rsidRPr="0062289D">
        <w:rPr>
          <w:rFonts w:asciiTheme="minorBidi" w:hAnsiTheme="minorBidi" w:cstheme="minorBidi"/>
          <w:sz w:val="24"/>
          <w:rtl/>
          <w:lang w:eastAsia="en-US"/>
        </w:rPr>
        <w:t xml:space="preserve"> (הגדרות, סיווגים ושיטות &gt; שיטות סטטיסטיות &gt; סדרות עתיות), המתפרסם באינטרנט בלבד באתר </w:t>
      </w:r>
      <w:proofErr w:type="spellStart"/>
      <w:r w:rsidRPr="0062289D">
        <w:rPr>
          <w:rFonts w:asciiTheme="minorBidi" w:hAnsiTheme="minorBidi" w:cstheme="minorBidi"/>
          <w:sz w:val="24"/>
          <w:rtl/>
          <w:lang w:eastAsia="en-US"/>
        </w:rPr>
        <w:t>הלמ"ס</w:t>
      </w:r>
      <w:proofErr w:type="spellEnd"/>
      <w:r w:rsidRPr="0062289D">
        <w:rPr>
          <w:rFonts w:asciiTheme="minorBidi" w:hAnsiTheme="minorBidi" w:cstheme="minorBidi"/>
          <w:sz w:val="24"/>
          <w:rtl/>
          <w:lang w:eastAsia="en-US"/>
        </w:rPr>
        <w:t>.</w:t>
      </w:r>
    </w:p>
    <w:p w:rsidR="00DA29EA" w:rsidRPr="0062289D" w:rsidRDefault="00DA29EA" w:rsidP="00DA29EA">
      <w:pPr>
        <w:pStyle w:val="11"/>
        <w:spacing w:line="276" w:lineRule="auto"/>
        <w:ind w:left="397" w:right="754" w:firstLine="0"/>
        <w:jc w:val="left"/>
        <w:rPr>
          <w:rFonts w:asciiTheme="minorBidi" w:hAnsiTheme="minorBidi" w:cstheme="minorBidi"/>
          <w:sz w:val="24"/>
          <w:lang w:eastAsia="en-US"/>
        </w:rPr>
      </w:pPr>
    </w:p>
    <w:p w:rsidR="00DA29EA" w:rsidRPr="0062289D" w:rsidRDefault="00DA29EA" w:rsidP="00757B7F">
      <w:pPr>
        <w:pStyle w:val="2"/>
        <w:rPr>
          <w:rtl/>
        </w:rPr>
      </w:pPr>
      <w:bookmarkStart w:id="9" w:name="_Toc503441106"/>
      <w:bookmarkStart w:id="10" w:name="_Toc515186621"/>
      <w:r w:rsidRPr="0062289D">
        <w:rPr>
          <w:rtl/>
        </w:rPr>
        <w:t>מקורות הנתונים</w:t>
      </w:r>
      <w:bookmarkEnd w:id="9"/>
      <w:bookmarkEnd w:id="10"/>
    </w:p>
    <w:p w:rsidR="00DA29EA" w:rsidRPr="0062289D" w:rsidRDefault="00DA29EA" w:rsidP="00DA29EA">
      <w:pPr>
        <w:pStyle w:val="a9"/>
        <w:spacing w:line="276" w:lineRule="auto"/>
        <w:ind w:left="0" w:firstLine="0"/>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נתונים על דירות חדשות מתקבלים ממשרד הבינוי והשיכון עבור הבנייה למגורים שעליה הוא מפקח. עבור יתר הבנייה </w:t>
      </w:r>
      <w:proofErr w:type="spellStart"/>
      <w:r w:rsidRPr="0062289D">
        <w:rPr>
          <w:rFonts w:asciiTheme="minorBidi" w:hAnsiTheme="minorBidi" w:cstheme="minorBidi"/>
          <w:sz w:val="24"/>
          <w:rtl/>
          <w:lang w:eastAsia="en-US"/>
        </w:rPr>
        <w:t>הלמ"ס</w:t>
      </w:r>
      <w:proofErr w:type="spellEnd"/>
      <w:r w:rsidRPr="0062289D">
        <w:rPr>
          <w:rFonts w:asciiTheme="minorBidi" w:hAnsiTheme="minorBidi" w:cstheme="minorBidi"/>
          <w:sz w:val="24"/>
          <w:rtl/>
          <w:lang w:eastAsia="en-US"/>
        </w:rPr>
        <w:t xml:space="preserve"> עורכת סקר טלפוני. נקודת המוצא להתחלת החקירה היא ההיתר לבניית דירות, שמנפיקות הוועדות המקומיות והאזוריות לתכנון ולבנייה. </w:t>
      </w:r>
      <w:r w:rsidRPr="0062289D">
        <w:rPr>
          <w:rFonts w:asciiTheme="minorBidi" w:hAnsiTheme="minorBidi" w:cstheme="minorBidi"/>
          <w:spacing w:val="4"/>
          <w:sz w:val="24"/>
          <w:rtl/>
          <w:lang w:eastAsia="en-US"/>
        </w:rPr>
        <w:t>לאחר מכן, בריאיון הטלפוני עם חברות הבנייה, משלימים את המידע על מטרת הבנייה של הדירות.</w:t>
      </w:r>
      <w:r w:rsidR="006313C0" w:rsidRPr="0062289D">
        <w:rPr>
          <w:rFonts w:asciiTheme="minorBidi" w:hAnsiTheme="minorBidi" w:cstheme="minorBidi"/>
          <w:spacing w:val="4"/>
          <w:sz w:val="24"/>
          <w:rtl/>
          <w:lang w:eastAsia="en-US"/>
        </w:rPr>
        <w:t xml:space="preserve"> </w:t>
      </w:r>
      <w:r w:rsidRPr="0062289D">
        <w:rPr>
          <w:rFonts w:asciiTheme="minorBidi" w:hAnsiTheme="minorBidi" w:cstheme="minorBidi"/>
          <w:spacing w:val="4"/>
          <w:sz w:val="24"/>
          <w:rtl/>
          <w:lang w:eastAsia="en-US"/>
        </w:rPr>
        <w:t>בריאיון נבדק המידע שמסרה חברת הבנייה על תיאור הבניין, והוא מושווה לנתונים המופיעים בהיתר הבנייה שהתקבל קודם לכן מהרשות המקומית. אי-התאמות מתבררות באמצעות פנייה חוזרת לחברת הבנייה או לרשות המקומית</w:t>
      </w:r>
      <w:r w:rsidRPr="0062289D">
        <w:rPr>
          <w:rFonts w:asciiTheme="minorBidi" w:hAnsiTheme="minorBidi" w:cstheme="minorBidi"/>
          <w:sz w:val="24"/>
          <w:rtl/>
          <w:lang w:eastAsia="en-US"/>
        </w:rPr>
        <w:t xml:space="preserve"> (</w:t>
      </w:r>
      <w:r w:rsidRPr="0062289D">
        <w:rPr>
          <w:rFonts w:asciiTheme="minorBidi" w:hAnsiTheme="minorBidi" w:cstheme="minorBidi"/>
          <w:sz w:val="24"/>
          <w:lang w:eastAsia="en-US"/>
        </w:rPr>
        <w:t>Cross-checking data</w:t>
      </w:r>
      <w:r w:rsidRPr="0062289D">
        <w:rPr>
          <w:rFonts w:asciiTheme="minorBidi" w:hAnsiTheme="minorBidi" w:cstheme="minorBidi"/>
          <w:sz w:val="24"/>
          <w:rtl/>
          <w:lang w:eastAsia="en-US"/>
        </w:rPr>
        <w:t>). אמצעי בקרה אלה משפרים את טיב הנתונים.</w:t>
      </w:r>
    </w:p>
    <w:p w:rsidR="00DA29EA" w:rsidRPr="0062289D" w:rsidRDefault="00DA29EA" w:rsidP="00DA29EA">
      <w:pPr>
        <w:pStyle w:val="a9"/>
        <w:spacing w:line="276" w:lineRule="auto"/>
        <w:ind w:left="0" w:firstLine="0"/>
        <w:jc w:val="left"/>
        <w:rPr>
          <w:rFonts w:asciiTheme="minorBidi" w:hAnsiTheme="minorBidi" w:cstheme="minorBidi"/>
          <w:sz w:val="24"/>
          <w:rtl/>
          <w:lang w:eastAsia="en-US"/>
        </w:rPr>
      </w:pPr>
    </w:p>
    <w:p w:rsidR="00DA29EA" w:rsidRPr="0062289D" w:rsidRDefault="00DA29EA" w:rsidP="00757B7F">
      <w:pPr>
        <w:pStyle w:val="2"/>
        <w:rPr>
          <w:rtl/>
        </w:rPr>
      </w:pPr>
      <w:bookmarkStart w:id="11" w:name="_Toc503441107"/>
      <w:bookmarkStart w:id="12" w:name="_Toc515186622"/>
      <w:r w:rsidRPr="0062289D">
        <w:rPr>
          <w:rtl/>
        </w:rPr>
        <w:t>שיטות (מתודולוגיה)</w:t>
      </w:r>
      <w:bookmarkEnd w:id="11"/>
      <w:bookmarkEnd w:id="12"/>
    </w:p>
    <w:p w:rsidR="00DA29EA" w:rsidRPr="0062289D" w:rsidRDefault="00DA29EA" w:rsidP="00C21A00">
      <w:pPr>
        <w:pStyle w:val="a9"/>
        <w:numPr>
          <w:ilvl w:val="0"/>
          <w:numId w:val="25"/>
        </w:numPr>
        <w:spacing w:before="80" w:line="276" w:lineRule="auto"/>
        <w:jc w:val="left"/>
        <w:rPr>
          <w:rFonts w:asciiTheme="minorBidi" w:hAnsiTheme="minorBidi" w:cstheme="minorBidi"/>
          <w:sz w:val="24"/>
          <w:rtl/>
          <w:lang w:eastAsia="en-US"/>
        </w:rPr>
      </w:pPr>
      <w:r w:rsidRPr="0062289D">
        <w:rPr>
          <w:rFonts w:asciiTheme="minorBidi" w:hAnsiTheme="minorBidi" w:cstheme="minorBidi"/>
          <w:b/>
          <w:bCs/>
          <w:sz w:val="24"/>
          <w:rtl/>
          <w:lang w:eastAsia="en-US"/>
        </w:rPr>
        <w:t>תיאור הסקר:</w:t>
      </w:r>
      <w:r w:rsidRPr="0062289D">
        <w:rPr>
          <w:rFonts w:asciiTheme="minorBidi" w:hAnsiTheme="minorBidi" w:cstheme="minorBidi"/>
          <w:sz w:val="24"/>
          <w:rtl/>
          <w:lang w:eastAsia="en-US"/>
        </w:rPr>
        <w:t xml:space="preserve"> במשרד הבינוי והשיכון נאספים נתונים חודשיים על מכירת דירות במתחמי הבנייה שבפיקוח המשרד. בסקר של </w:t>
      </w:r>
      <w:proofErr w:type="spellStart"/>
      <w:r w:rsidRPr="0062289D">
        <w:rPr>
          <w:rFonts w:asciiTheme="minorBidi" w:hAnsiTheme="minorBidi" w:cstheme="minorBidi"/>
          <w:sz w:val="24"/>
          <w:rtl/>
          <w:lang w:eastAsia="en-US"/>
        </w:rPr>
        <w:t>הלמ"ס</w:t>
      </w:r>
      <w:proofErr w:type="spellEnd"/>
      <w:r w:rsidRPr="0062289D">
        <w:rPr>
          <w:rFonts w:asciiTheme="minorBidi" w:hAnsiTheme="minorBidi" w:cstheme="minorBidi"/>
          <w:sz w:val="24"/>
          <w:rtl/>
          <w:lang w:eastAsia="en-US"/>
        </w:rPr>
        <w:t xml:space="preserve"> עוקבים אחרי שלבי המימוש של היתרי הבנייה באמצעות ראיונות עם קבלנים על התחלת בנייה, על מכירת דירות ועל גמר בנייה. מתבצע בירור לגבי מטרת הבנייה של הדירות: בנייה למכירה או בנייה שלא למכירה. איסוף הנתונים על נושאי החקירה (מכירת דירות) נעשה באמצעות מעקב חודשי שוטף. המעקב אחר מכירת הדירות נפסק כאשר מתמלא אחד משני התנאים האלה:</w:t>
      </w:r>
    </w:p>
    <w:p w:rsidR="00DA29EA" w:rsidRPr="0062289D" w:rsidRDefault="00DA29EA" w:rsidP="00DA29EA">
      <w:pPr>
        <w:pStyle w:val="21"/>
        <w:numPr>
          <w:ilvl w:val="1"/>
          <w:numId w:val="25"/>
        </w:numPr>
        <w:spacing w:line="276" w:lineRule="auto"/>
        <w:jc w:val="left"/>
        <w:rPr>
          <w:rFonts w:asciiTheme="minorBidi" w:hAnsiTheme="minorBidi" w:cstheme="minorBidi"/>
          <w:sz w:val="24"/>
          <w:rtl/>
        </w:rPr>
      </w:pPr>
      <w:r w:rsidRPr="0062289D">
        <w:rPr>
          <w:rFonts w:asciiTheme="minorBidi" w:hAnsiTheme="minorBidi" w:cstheme="minorBidi"/>
          <w:sz w:val="24"/>
          <w:rtl/>
        </w:rPr>
        <w:t>כל הדירות בבניין נמכרו;</w:t>
      </w:r>
    </w:p>
    <w:p w:rsidR="00DA29EA" w:rsidRPr="0062289D" w:rsidRDefault="00DA29EA" w:rsidP="00DA29EA">
      <w:pPr>
        <w:pStyle w:val="21"/>
        <w:numPr>
          <w:ilvl w:val="1"/>
          <w:numId w:val="25"/>
        </w:numPr>
        <w:spacing w:line="276" w:lineRule="auto"/>
        <w:jc w:val="left"/>
        <w:rPr>
          <w:rFonts w:asciiTheme="minorBidi" w:hAnsiTheme="minorBidi" w:cstheme="minorBidi"/>
          <w:sz w:val="24"/>
          <w:rtl/>
        </w:rPr>
      </w:pPr>
      <w:r w:rsidRPr="0062289D">
        <w:rPr>
          <w:rFonts w:asciiTheme="minorBidi" w:hAnsiTheme="minorBidi" w:cstheme="minorBidi"/>
          <w:sz w:val="24"/>
          <w:rtl/>
        </w:rPr>
        <w:t>חלפו 15 חודשים מיום סיום הבנייה של הבניין.</w:t>
      </w:r>
    </w:p>
    <w:p w:rsidR="00DA29EA" w:rsidRDefault="00DA29EA" w:rsidP="00C9102D">
      <w:pPr>
        <w:pStyle w:val="a9"/>
        <w:spacing w:line="276" w:lineRule="auto"/>
        <w:ind w:left="360" w:firstLine="0"/>
        <w:jc w:val="left"/>
        <w:rPr>
          <w:rFonts w:asciiTheme="minorBidi" w:hAnsiTheme="minorBidi" w:cstheme="minorBidi"/>
          <w:b/>
          <w:bCs/>
          <w:sz w:val="24"/>
          <w:rtl/>
          <w:lang w:eastAsia="en-US"/>
        </w:rPr>
      </w:pPr>
      <w:r w:rsidRPr="0062289D">
        <w:rPr>
          <w:rFonts w:asciiTheme="minorBidi" w:hAnsiTheme="minorBidi" w:cstheme="minorBidi"/>
          <w:sz w:val="24"/>
          <w:rtl/>
          <w:lang w:eastAsia="en-US"/>
        </w:rPr>
        <w:lastRenderedPageBreak/>
        <w:t xml:space="preserve">דירות </w:t>
      </w:r>
      <w:r w:rsidR="00C9102D" w:rsidRPr="0062289D">
        <w:rPr>
          <w:rFonts w:asciiTheme="minorBidi" w:hAnsiTheme="minorBidi" w:cstheme="minorBidi"/>
          <w:sz w:val="24"/>
          <w:rtl/>
          <w:lang w:eastAsia="en-US"/>
        </w:rPr>
        <w:t>ה</w:t>
      </w:r>
      <w:r w:rsidRPr="0062289D">
        <w:rPr>
          <w:rFonts w:asciiTheme="minorBidi" w:hAnsiTheme="minorBidi" w:cstheme="minorBidi"/>
          <w:sz w:val="24"/>
          <w:rtl/>
          <w:lang w:eastAsia="en-US"/>
        </w:rPr>
        <w:t>נמכרות "על הנייר" (לפני התחלת הבנייה)</w:t>
      </w:r>
      <w:r w:rsidR="00C9102D" w:rsidRPr="0062289D">
        <w:rPr>
          <w:rFonts w:asciiTheme="minorBidi" w:hAnsiTheme="minorBidi" w:cstheme="minorBidi"/>
          <w:sz w:val="24"/>
          <w:rtl/>
          <w:lang w:eastAsia="en-US"/>
        </w:rPr>
        <w:t>:</w:t>
      </w:r>
      <w:r w:rsidRPr="0062289D">
        <w:rPr>
          <w:rFonts w:asciiTheme="minorBidi" w:hAnsiTheme="minorBidi" w:cstheme="minorBidi"/>
          <w:sz w:val="24"/>
          <w:rtl/>
          <w:lang w:eastAsia="en-US"/>
        </w:rPr>
        <w:t xml:space="preserve"> בבניינים שהחלה בנייתם</w:t>
      </w:r>
      <w:r w:rsidR="00C9102D" w:rsidRPr="0062289D">
        <w:rPr>
          <w:rFonts w:asciiTheme="minorBidi" w:hAnsiTheme="minorBidi" w:cstheme="minorBidi"/>
          <w:sz w:val="24"/>
          <w:rtl/>
          <w:lang w:eastAsia="en-US"/>
        </w:rPr>
        <w:t xml:space="preserve"> לפני שנת 2015, חודש המכירה נקבע לפי חודש התחלת הבנייה.</w:t>
      </w:r>
      <w:r w:rsidRPr="0062289D">
        <w:rPr>
          <w:rFonts w:asciiTheme="minorBidi" w:hAnsiTheme="minorBidi" w:cstheme="minorBidi"/>
          <w:sz w:val="24"/>
          <w:rtl/>
          <w:lang w:eastAsia="en-US"/>
        </w:rPr>
        <w:t xml:space="preserve"> </w:t>
      </w:r>
      <w:r w:rsidR="00C9102D" w:rsidRPr="0062289D">
        <w:rPr>
          <w:rFonts w:asciiTheme="minorBidi" w:hAnsiTheme="minorBidi" w:cstheme="minorBidi"/>
          <w:sz w:val="24"/>
          <w:rtl/>
          <w:lang w:eastAsia="en-US"/>
        </w:rPr>
        <w:t xml:space="preserve">בבניינים שהחלה בנייתם </w:t>
      </w:r>
      <w:r w:rsidRPr="0062289D">
        <w:rPr>
          <w:rFonts w:asciiTheme="minorBidi" w:hAnsiTheme="minorBidi" w:cstheme="minorBidi"/>
          <w:sz w:val="24"/>
          <w:rtl/>
          <w:lang w:eastAsia="en-US"/>
        </w:rPr>
        <w:t>מינואר 2015 ואילך</w:t>
      </w:r>
      <w:r w:rsidR="00C9102D" w:rsidRPr="0062289D">
        <w:rPr>
          <w:rFonts w:asciiTheme="minorBidi" w:hAnsiTheme="minorBidi" w:cstheme="minorBidi"/>
          <w:sz w:val="24"/>
          <w:rtl/>
          <w:lang w:eastAsia="en-US"/>
        </w:rPr>
        <w:t xml:space="preserve">, </w:t>
      </w:r>
      <w:r w:rsidRPr="0062289D">
        <w:rPr>
          <w:rFonts w:asciiTheme="minorBidi" w:hAnsiTheme="minorBidi" w:cstheme="minorBidi"/>
          <w:sz w:val="24"/>
          <w:rtl/>
          <w:lang w:eastAsia="en-US"/>
        </w:rPr>
        <w:t xml:space="preserve">חודש </w:t>
      </w:r>
      <w:r w:rsidR="00C9102D" w:rsidRPr="0062289D">
        <w:rPr>
          <w:rFonts w:asciiTheme="minorBidi" w:hAnsiTheme="minorBidi" w:cstheme="minorBidi"/>
          <w:sz w:val="24"/>
          <w:rtl/>
          <w:lang w:eastAsia="en-US"/>
        </w:rPr>
        <w:t>המכירה נקבע לפי מועד המכירה בפועל</w:t>
      </w:r>
      <w:r w:rsidRPr="0062289D">
        <w:rPr>
          <w:rFonts w:asciiTheme="minorBidi" w:hAnsiTheme="minorBidi" w:cstheme="minorBidi"/>
          <w:sz w:val="24"/>
          <w:rtl/>
          <w:lang w:eastAsia="en-US"/>
        </w:rPr>
        <w:t>.</w:t>
      </w:r>
    </w:p>
    <w:p w:rsidR="00DA29EA" w:rsidRPr="0062289D" w:rsidRDefault="00DA29EA" w:rsidP="00AA1F5A">
      <w:pPr>
        <w:pStyle w:val="a9"/>
        <w:numPr>
          <w:ilvl w:val="0"/>
          <w:numId w:val="25"/>
        </w:numPr>
        <w:spacing w:line="276" w:lineRule="auto"/>
        <w:jc w:val="left"/>
        <w:rPr>
          <w:rFonts w:asciiTheme="minorBidi" w:hAnsiTheme="minorBidi" w:cstheme="minorBidi"/>
          <w:sz w:val="24"/>
          <w:rtl/>
          <w:lang w:eastAsia="en-US"/>
        </w:rPr>
      </w:pPr>
      <w:r w:rsidRPr="0062289D">
        <w:rPr>
          <w:rFonts w:asciiTheme="minorBidi" w:hAnsiTheme="minorBidi" w:cstheme="minorBidi"/>
          <w:b/>
          <w:bCs/>
          <w:sz w:val="24"/>
          <w:rtl/>
          <w:lang w:eastAsia="en-US"/>
        </w:rPr>
        <w:t>מסגרת הסקר:</w:t>
      </w:r>
      <w:r w:rsidRPr="0062289D">
        <w:rPr>
          <w:rFonts w:asciiTheme="minorBidi" w:hAnsiTheme="minorBidi" w:cstheme="minorBidi"/>
          <w:sz w:val="24"/>
          <w:rtl/>
          <w:lang w:eastAsia="en-US"/>
        </w:rPr>
        <w:t xml:space="preserve"> כלל הדירות החדשות שנבנות בארץ למטרת מכירה. בסקר נחקרים הנתונים על הדירות החדשות המיועדות למכירה שהחלה בנייתן ושהתקבל בלמ"ס דיווח על היתר הבנייה עבורן.</w:t>
      </w:r>
    </w:p>
    <w:p w:rsidR="00DA29EA" w:rsidRPr="0062289D" w:rsidRDefault="00DA29EA" w:rsidP="00DA29EA">
      <w:pPr>
        <w:pStyle w:val="a9"/>
        <w:numPr>
          <w:ilvl w:val="0"/>
          <w:numId w:val="25"/>
        </w:numPr>
        <w:spacing w:after="120" w:line="276" w:lineRule="auto"/>
        <w:jc w:val="left"/>
        <w:rPr>
          <w:rFonts w:asciiTheme="minorBidi" w:hAnsiTheme="minorBidi" w:cstheme="minorBidi"/>
          <w:sz w:val="24"/>
          <w:rtl/>
          <w:lang w:eastAsia="en-US"/>
        </w:rPr>
      </w:pPr>
      <w:r w:rsidRPr="0062289D">
        <w:rPr>
          <w:rFonts w:asciiTheme="minorBidi" w:hAnsiTheme="minorBidi" w:cstheme="minorBidi"/>
          <w:b/>
          <w:bCs/>
          <w:sz w:val="24"/>
          <w:rtl/>
          <w:lang w:eastAsia="en-US"/>
        </w:rPr>
        <w:t>יחידות החקירה:</w:t>
      </w:r>
      <w:r w:rsidRPr="0062289D">
        <w:rPr>
          <w:rFonts w:asciiTheme="minorBidi" w:hAnsiTheme="minorBidi" w:cstheme="minorBidi"/>
          <w:sz w:val="24"/>
          <w:rtl/>
          <w:lang w:eastAsia="en-US"/>
        </w:rPr>
        <w:t xml:space="preserve"> דירות חדשות הנבנות בבניינים למגורים.</w:t>
      </w:r>
    </w:p>
    <w:p w:rsidR="00DA29EA" w:rsidRPr="0062289D" w:rsidRDefault="00DA29EA" w:rsidP="00DA29EA">
      <w:pPr>
        <w:pStyle w:val="a9"/>
        <w:numPr>
          <w:ilvl w:val="0"/>
          <w:numId w:val="25"/>
        </w:numPr>
        <w:spacing w:after="120" w:line="276" w:lineRule="auto"/>
        <w:jc w:val="left"/>
        <w:rPr>
          <w:rFonts w:asciiTheme="minorBidi" w:hAnsiTheme="minorBidi" w:cstheme="minorBidi"/>
          <w:sz w:val="24"/>
          <w:rtl/>
          <w:lang w:eastAsia="en-US"/>
        </w:rPr>
      </w:pPr>
      <w:r w:rsidRPr="0062289D">
        <w:rPr>
          <w:rFonts w:asciiTheme="minorBidi" w:hAnsiTheme="minorBidi" w:cstheme="minorBidi"/>
          <w:b/>
          <w:bCs/>
          <w:sz w:val="24"/>
          <w:rtl/>
          <w:lang w:eastAsia="en-US"/>
        </w:rPr>
        <w:t>נושאי החקירה:</w:t>
      </w:r>
    </w:p>
    <w:p w:rsidR="00DA29EA" w:rsidRPr="0062289D" w:rsidRDefault="00DA29EA" w:rsidP="00DA29EA">
      <w:pPr>
        <w:pStyle w:val="11"/>
        <w:numPr>
          <w:ilvl w:val="0"/>
          <w:numId w:val="17"/>
        </w:numPr>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התחלת הבנייה</w:t>
      </w:r>
    </w:p>
    <w:p w:rsidR="00DA29EA" w:rsidRPr="0062289D" w:rsidRDefault="00DA29EA" w:rsidP="00DA29EA">
      <w:pPr>
        <w:pStyle w:val="11"/>
        <w:numPr>
          <w:ilvl w:val="0"/>
          <w:numId w:val="17"/>
        </w:numPr>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גמר הבנייה</w:t>
      </w:r>
    </w:p>
    <w:p w:rsidR="00DA29EA" w:rsidRPr="0062289D" w:rsidRDefault="00DA29EA" w:rsidP="00DA29EA">
      <w:pPr>
        <w:pStyle w:val="11"/>
        <w:numPr>
          <w:ilvl w:val="0"/>
          <w:numId w:val="17"/>
        </w:numPr>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דירות העומדות למכירה</w:t>
      </w:r>
    </w:p>
    <w:p w:rsidR="00DA29EA" w:rsidRPr="0062289D" w:rsidRDefault="00DA29EA" w:rsidP="00DA29EA">
      <w:pPr>
        <w:pStyle w:val="11"/>
        <w:numPr>
          <w:ilvl w:val="0"/>
          <w:numId w:val="17"/>
        </w:numPr>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מכירת דירות</w:t>
      </w:r>
    </w:p>
    <w:p w:rsidR="00DA29EA" w:rsidRPr="0062289D" w:rsidRDefault="00DA29EA" w:rsidP="00DA29EA">
      <w:pPr>
        <w:pStyle w:val="a9"/>
        <w:numPr>
          <w:ilvl w:val="0"/>
          <w:numId w:val="25"/>
        </w:numPr>
        <w:spacing w:after="120" w:line="276" w:lineRule="auto"/>
        <w:jc w:val="left"/>
        <w:rPr>
          <w:rFonts w:asciiTheme="minorBidi" w:hAnsiTheme="minorBidi" w:cstheme="minorBidi"/>
          <w:b/>
          <w:bCs/>
          <w:sz w:val="24"/>
          <w:rtl/>
          <w:lang w:eastAsia="en-US"/>
        </w:rPr>
      </w:pPr>
      <w:r w:rsidRPr="0062289D">
        <w:rPr>
          <w:rFonts w:asciiTheme="minorBidi" w:hAnsiTheme="minorBidi" w:cstheme="minorBidi"/>
          <w:b/>
          <w:bCs/>
          <w:sz w:val="24"/>
          <w:rtl/>
          <w:lang w:eastAsia="en-US"/>
        </w:rPr>
        <w:t>השלמת נתונים חסרים:</w:t>
      </w:r>
    </w:p>
    <w:p w:rsidR="00DA29EA" w:rsidRPr="0062289D" w:rsidRDefault="00DA29EA" w:rsidP="00DA29EA">
      <w:pPr>
        <w:pStyle w:val="a9"/>
        <w:spacing w:after="120" w:line="276" w:lineRule="auto"/>
        <w:ind w:left="357" w:firstLine="0"/>
        <w:jc w:val="left"/>
        <w:rPr>
          <w:rFonts w:asciiTheme="minorBidi" w:hAnsiTheme="minorBidi" w:cstheme="minorBidi"/>
          <w:sz w:val="24"/>
          <w:rtl/>
          <w:lang w:eastAsia="en-US"/>
        </w:rPr>
      </w:pPr>
      <w:r w:rsidRPr="0062289D">
        <w:rPr>
          <w:rFonts w:asciiTheme="minorBidi" w:hAnsiTheme="minorBidi" w:cstheme="minorBidi"/>
          <w:sz w:val="24"/>
          <w:rtl/>
          <w:lang w:eastAsia="en-US"/>
        </w:rPr>
        <w:t>הנתונים הנאספים חשופים לתת-דיווח מהסיבות האלה:</w:t>
      </w:r>
    </w:p>
    <w:p w:rsidR="00DA29EA" w:rsidRPr="0062289D" w:rsidRDefault="00DA29EA" w:rsidP="00DA29EA">
      <w:pPr>
        <w:pStyle w:val="11"/>
        <w:numPr>
          <w:ilvl w:val="0"/>
          <w:numId w:val="18"/>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דיווח חסר על היתרי בנייה</w:t>
      </w:r>
    </w:p>
    <w:p w:rsidR="00DA29EA" w:rsidRPr="0062289D" w:rsidRDefault="00DA29EA" w:rsidP="00DA29EA">
      <w:pPr>
        <w:pStyle w:val="11"/>
        <w:numPr>
          <w:ilvl w:val="0"/>
          <w:numId w:val="18"/>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פיגור בדיווח על התחלות הבנייה</w:t>
      </w:r>
    </w:p>
    <w:p w:rsidR="00DA29EA" w:rsidRPr="0062289D" w:rsidRDefault="00DA29EA" w:rsidP="00DA29EA">
      <w:pPr>
        <w:pStyle w:val="11"/>
        <w:numPr>
          <w:ilvl w:val="0"/>
          <w:numId w:val="18"/>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חוסר בדיווח על דירות למכירה</w:t>
      </w:r>
    </w:p>
    <w:p w:rsidR="00DA29EA" w:rsidRPr="0062289D" w:rsidRDefault="00DA29EA" w:rsidP="00DA29EA">
      <w:pPr>
        <w:pStyle w:val="11"/>
        <w:numPr>
          <w:ilvl w:val="0"/>
          <w:numId w:val="18"/>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הדיווח על דירות למכירה אינו מתייחס לחודש </w:t>
      </w:r>
      <w:proofErr w:type="spellStart"/>
      <w:r w:rsidRPr="0062289D">
        <w:rPr>
          <w:rFonts w:asciiTheme="minorBidi" w:hAnsiTheme="minorBidi" w:cstheme="minorBidi"/>
          <w:sz w:val="24"/>
          <w:rtl/>
          <w:lang w:eastAsia="en-US"/>
        </w:rPr>
        <w:t>הקלנדרי</w:t>
      </w:r>
      <w:proofErr w:type="spellEnd"/>
      <w:r w:rsidRPr="0062289D">
        <w:rPr>
          <w:rFonts w:asciiTheme="minorBidi" w:hAnsiTheme="minorBidi" w:cstheme="minorBidi"/>
          <w:sz w:val="24"/>
          <w:rtl/>
          <w:lang w:eastAsia="en-US"/>
        </w:rPr>
        <w:t xml:space="preserve"> בשלמותו, אלא להפרש שבין שני מועדי מעקב.</w:t>
      </w:r>
    </w:p>
    <w:p w:rsidR="00DA29EA" w:rsidRPr="0062289D" w:rsidRDefault="00DA29EA" w:rsidP="00DA29EA">
      <w:pPr>
        <w:pStyle w:val="12"/>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לצורך השלמת הנתונים החסרים עוצבו מודלים סטטיסטיים מיוחדים. מודלים אלה אמורים לשפר את מהימנות הנתונים המתפרסמים. שיטת האמידה נועדה לצמצם ככל האפשר הטיות אפשריות של נתוני הסקר.</w:t>
      </w:r>
    </w:p>
    <w:p w:rsidR="00DA29EA" w:rsidRPr="0062289D" w:rsidRDefault="00DA29EA" w:rsidP="00DA29EA">
      <w:pPr>
        <w:pStyle w:val="12"/>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השלמת הנתונים החסרים מתבצעת בכמה שלבים:</w:t>
      </w:r>
    </w:p>
    <w:p w:rsidR="00DA29EA" w:rsidRPr="0062289D" w:rsidRDefault="00DA29EA" w:rsidP="00DA29EA">
      <w:pPr>
        <w:pStyle w:val="11"/>
        <w:numPr>
          <w:ilvl w:val="0"/>
          <w:numId w:val="19"/>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דיווח חסר על היתרי בנייה – הזקיפה מתבססת על קצב הוצאת היתרים בתקופות קודמות באותו יישוב ועל פי מגמות ביישובים אחרים.</w:t>
      </w:r>
    </w:p>
    <w:p w:rsidR="00DA29EA" w:rsidRPr="0062289D" w:rsidRDefault="00DA29EA" w:rsidP="00DA29EA">
      <w:pPr>
        <w:pStyle w:val="11"/>
        <w:numPr>
          <w:ilvl w:val="0"/>
          <w:numId w:val="19"/>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פיגור בדיווח על התחלות הבנייה – זקיפה של מועד התחלת בנייה מבוססת על ההנחה שהתקופה העוברת מקבלת ההיתר ועד תחילת הבנייה דומה לתקופה שדווחה לגבי בניינים שקיבלו היתר בשנה הקודמת ושעבורם התקבל מידע מהשטח על התחלות וגמר בנייה.</w:t>
      </w:r>
    </w:p>
    <w:p w:rsidR="00DA29EA" w:rsidRPr="0062289D" w:rsidRDefault="00DA29EA" w:rsidP="00DA29EA">
      <w:pPr>
        <w:pStyle w:val="11"/>
        <w:numPr>
          <w:ilvl w:val="0"/>
          <w:numId w:val="19"/>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חוסר בדיווח על דירות למכירה – הזקיפה מבוססת על קצב המכירות לאותה תקופה בבניינים דומים אשר בעבורם התקבל מידע מן השטח.</w:t>
      </w:r>
    </w:p>
    <w:p w:rsidR="00DA29EA" w:rsidRPr="0062289D" w:rsidRDefault="00DA29EA" w:rsidP="00DA29EA">
      <w:pPr>
        <w:pStyle w:val="11"/>
        <w:numPr>
          <w:ilvl w:val="0"/>
          <w:numId w:val="19"/>
        </w:numPr>
        <w:spacing w:after="120" w:line="276" w:lineRule="auto"/>
        <w:ind w:right="0"/>
        <w:jc w:val="left"/>
        <w:rPr>
          <w:rFonts w:asciiTheme="minorBidi" w:hAnsiTheme="minorBidi" w:cstheme="minorBidi"/>
          <w:sz w:val="24"/>
          <w:lang w:eastAsia="en-US"/>
        </w:rPr>
      </w:pPr>
      <w:r w:rsidRPr="0062289D">
        <w:rPr>
          <w:rFonts w:asciiTheme="minorBidi" w:hAnsiTheme="minorBidi" w:cstheme="minorBidi"/>
          <w:sz w:val="24"/>
          <w:rtl/>
          <w:lang w:eastAsia="en-US"/>
        </w:rPr>
        <w:t xml:space="preserve">נתוני הדירות למכירה המתקבלים בין שני מועדי מעקב שאינם מתייחסים לחודש </w:t>
      </w:r>
      <w:proofErr w:type="spellStart"/>
      <w:r w:rsidRPr="0062289D">
        <w:rPr>
          <w:rFonts w:asciiTheme="minorBidi" w:hAnsiTheme="minorBidi" w:cstheme="minorBidi"/>
          <w:sz w:val="24"/>
          <w:rtl/>
          <w:lang w:eastAsia="en-US"/>
        </w:rPr>
        <w:t>הקלנדרי</w:t>
      </w:r>
      <w:proofErr w:type="spellEnd"/>
      <w:r w:rsidRPr="0062289D">
        <w:rPr>
          <w:rFonts w:asciiTheme="minorBidi" w:hAnsiTheme="minorBidi" w:cstheme="minorBidi"/>
          <w:sz w:val="24"/>
          <w:rtl/>
          <w:lang w:eastAsia="en-US"/>
        </w:rPr>
        <w:t xml:space="preserve"> בשלמותו מותאמים (לפי חישוב קצב יומי של מכירות) לחודש </w:t>
      </w:r>
      <w:proofErr w:type="spellStart"/>
      <w:r w:rsidRPr="0062289D">
        <w:rPr>
          <w:rFonts w:asciiTheme="minorBidi" w:hAnsiTheme="minorBidi" w:cstheme="minorBidi"/>
          <w:sz w:val="24"/>
          <w:rtl/>
          <w:lang w:eastAsia="en-US"/>
        </w:rPr>
        <w:t>הקלנדרי</w:t>
      </w:r>
      <w:proofErr w:type="spellEnd"/>
      <w:r w:rsidRPr="0062289D">
        <w:rPr>
          <w:rFonts w:asciiTheme="minorBidi" w:hAnsiTheme="minorBidi" w:cstheme="minorBidi"/>
          <w:sz w:val="24"/>
          <w:rtl/>
          <w:lang w:eastAsia="en-US"/>
        </w:rPr>
        <w:t>.</w:t>
      </w:r>
    </w:p>
    <w:p w:rsidR="00DA29EA" w:rsidRPr="00AA1F5A" w:rsidRDefault="00DA29EA" w:rsidP="00AA1F5A">
      <w:pPr>
        <w:pStyle w:val="a9"/>
        <w:numPr>
          <w:ilvl w:val="0"/>
          <w:numId w:val="25"/>
        </w:numPr>
        <w:spacing w:after="120" w:line="276" w:lineRule="auto"/>
        <w:jc w:val="left"/>
        <w:rPr>
          <w:rFonts w:asciiTheme="minorBidi" w:hAnsiTheme="minorBidi" w:cstheme="minorBidi"/>
          <w:b/>
          <w:bCs/>
          <w:sz w:val="24"/>
          <w:rtl/>
          <w:lang w:eastAsia="en-US"/>
        </w:rPr>
      </w:pPr>
      <w:r w:rsidRPr="0062289D">
        <w:rPr>
          <w:rtl/>
        </w:rPr>
        <w:br w:type="page"/>
      </w:r>
      <w:r w:rsidRPr="00AA1F5A">
        <w:rPr>
          <w:rFonts w:asciiTheme="minorBidi" w:hAnsiTheme="minorBidi" w:cstheme="minorBidi"/>
          <w:b/>
          <w:bCs/>
          <w:sz w:val="24"/>
          <w:rtl/>
          <w:lang w:eastAsia="en-US"/>
        </w:rPr>
        <w:lastRenderedPageBreak/>
        <w:t>מהימנות הנתונים:</w:t>
      </w:r>
    </w:p>
    <w:p w:rsidR="00DA29EA" w:rsidRPr="0062289D" w:rsidRDefault="00DA29EA" w:rsidP="00DA29EA">
      <w:pPr>
        <w:pStyle w:val="a9"/>
        <w:numPr>
          <w:ilvl w:val="0"/>
          <w:numId w:val="20"/>
        </w:numPr>
        <w:spacing w:after="120" w:line="276" w:lineRule="auto"/>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נתוני הסקר מעודכנים ומתוקנים </w:t>
      </w:r>
      <w:r w:rsidRPr="0062289D">
        <w:rPr>
          <w:rFonts w:asciiTheme="minorBidi" w:hAnsiTheme="minorBidi" w:cstheme="minorBidi"/>
          <w:b/>
          <w:bCs/>
          <w:sz w:val="24"/>
          <w:rtl/>
          <w:lang w:eastAsia="en-US"/>
        </w:rPr>
        <w:t>מדי חודש</w:t>
      </w:r>
      <w:r w:rsidRPr="0062289D">
        <w:rPr>
          <w:rFonts w:asciiTheme="minorBidi" w:hAnsiTheme="minorBidi" w:cstheme="minorBidi"/>
          <w:sz w:val="24"/>
          <w:rtl/>
          <w:lang w:eastAsia="en-US"/>
        </w:rPr>
        <w:t xml:space="preserve"> – זקיפות שנעשו מוחלפות בנתונים שנאספו באיחור מן השטח. אלה הסיבות לאיחור באיסוף הנתונים:</w:t>
      </w:r>
    </w:p>
    <w:p w:rsidR="00DA29EA" w:rsidRPr="0062289D" w:rsidRDefault="00DA29EA" w:rsidP="00DA29EA">
      <w:pPr>
        <w:pStyle w:val="11"/>
        <w:numPr>
          <w:ilvl w:val="0"/>
          <w:numId w:val="22"/>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איחור בדיווח של הרשויות המקומיות: לעתים הרשויות מוסרות </w:t>
      </w:r>
      <w:proofErr w:type="spellStart"/>
      <w:r w:rsidRPr="0062289D">
        <w:rPr>
          <w:rFonts w:asciiTheme="minorBidi" w:hAnsiTheme="minorBidi" w:cstheme="minorBidi"/>
          <w:sz w:val="24"/>
          <w:rtl/>
          <w:lang w:eastAsia="en-US"/>
        </w:rPr>
        <w:t>ללמ"ס</w:t>
      </w:r>
      <w:proofErr w:type="spellEnd"/>
      <w:r w:rsidRPr="0062289D">
        <w:rPr>
          <w:rFonts w:asciiTheme="minorBidi" w:hAnsiTheme="minorBidi" w:cstheme="minorBidi"/>
          <w:sz w:val="24"/>
          <w:rtl/>
          <w:lang w:eastAsia="en-US"/>
        </w:rPr>
        <w:t xml:space="preserve"> מידע על היתרי בנייה באיחור של חודשים, ואפילו של שנים; עדכונים המתקבלים מהרשויות באיחור עשויים לגרום לשינויים חריגים בנתונים שפורסמו.</w:t>
      </w:r>
    </w:p>
    <w:p w:rsidR="00DA29EA" w:rsidRPr="0062289D" w:rsidRDefault="00DA29EA" w:rsidP="00DA29EA">
      <w:pPr>
        <w:pStyle w:val="11"/>
        <w:numPr>
          <w:ilvl w:val="0"/>
          <w:numId w:val="22"/>
        </w:numPr>
        <w:spacing w:after="120" w:line="276" w:lineRule="auto"/>
        <w:ind w:right="0"/>
        <w:jc w:val="left"/>
        <w:rPr>
          <w:rFonts w:asciiTheme="minorBidi" w:hAnsiTheme="minorBidi" w:cstheme="minorBidi"/>
          <w:sz w:val="24"/>
          <w:rtl/>
          <w:lang w:eastAsia="en-US"/>
        </w:rPr>
      </w:pPr>
      <w:r w:rsidRPr="0062289D">
        <w:rPr>
          <w:rFonts w:asciiTheme="minorBidi" w:hAnsiTheme="minorBidi" w:cstheme="minorBidi"/>
          <w:sz w:val="24"/>
          <w:rtl/>
          <w:lang w:eastAsia="en-US"/>
        </w:rPr>
        <w:t>איחור באיסוף הנתונים הנובע מתקלות בתהליך.</w:t>
      </w:r>
    </w:p>
    <w:p w:rsidR="00DA29EA" w:rsidRPr="0062289D" w:rsidRDefault="00DA29EA" w:rsidP="00DA29EA">
      <w:pPr>
        <w:pStyle w:val="12"/>
        <w:spacing w:after="120" w:line="276" w:lineRule="auto"/>
        <w:ind w:left="794"/>
        <w:jc w:val="left"/>
        <w:rPr>
          <w:rFonts w:asciiTheme="minorBidi" w:hAnsiTheme="minorBidi" w:cstheme="minorBidi"/>
          <w:sz w:val="24"/>
          <w:rtl/>
          <w:lang w:eastAsia="en-US"/>
        </w:rPr>
      </w:pPr>
      <w:r w:rsidRPr="0062289D">
        <w:rPr>
          <w:rFonts w:asciiTheme="minorBidi" w:hAnsiTheme="minorBidi" w:cstheme="minorBidi"/>
          <w:sz w:val="24"/>
          <w:rtl/>
          <w:lang w:eastAsia="en-US"/>
        </w:rPr>
        <w:t xml:space="preserve">כאמור, מהימנות המידע לחודש נתון משתפרת עם הזמן בשל התאמת הזקיפות לדיווחים מאוחרים. כלומר סדרת האומדנים המתקבלת לחודש מסוים משתפרת מחודש לחודש: ככל שהאומדן מאוחר יותר, כך יורד משקל הזקיפות באומדן זה. (לחלופין, ככל שמועד הפרסום קרוב יותר לחודש שאליו מתייחס הפרסום, כך משקל הזקיפות הנכללות באומדן גדול יותר, ולכן מהימנותו נמוכה יותר.) </w:t>
      </w:r>
    </w:p>
    <w:p w:rsidR="00CF0995" w:rsidRPr="00C41FDB" w:rsidRDefault="00DA29EA" w:rsidP="00C41FDB">
      <w:pPr>
        <w:pStyle w:val="a9"/>
        <w:numPr>
          <w:ilvl w:val="0"/>
          <w:numId w:val="20"/>
        </w:numPr>
        <w:spacing w:after="120" w:line="276" w:lineRule="auto"/>
        <w:jc w:val="left"/>
        <w:rPr>
          <w:rFonts w:ascii="Arial" w:hAnsi="Arial" w:cs="Arial"/>
          <w:sz w:val="24"/>
          <w:lang w:eastAsia="en-US"/>
        </w:rPr>
      </w:pPr>
      <w:r w:rsidRPr="0062289D">
        <w:rPr>
          <w:rFonts w:asciiTheme="minorBidi" w:hAnsiTheme="minorBidi" w:cstheme="minorBidi"/>
          <w:sz w:val="24"/>
          <w:rtl/>
          <w:lang w:eastAsia="en-US"/>
        </w:rPr>
        <w:t>ככל שמספר הדירות למכירה גדול יותר, הטעות היחסית לאחר קיזוזים נמוכה יותר. לכן</w:t>
      </w:r>
      <w:r w:rsidRPr="0006335A">
        <w:rPr>
          <w:rFonts w:ascii="Arial" w:hAnsi="Arial" w:cs="Arial"/>
          <w:sz w:val="24"/>
          <w:rtl/>
          <w:lang w:eastAsia="en-US"/>
        </w:rPr>
        <w:t xml:space="preserve"> האומדנים עבור מספרים גדולים מהימנים יותר מהאומדנים עבור מספרים קטנים.</w:t>
      </w:r>
    </w:p>
    <w:sectPr w:rsidR="00CF0995" w:rsidRPr="00C41FDB" w:rsidSect="00027D07">
      <w:footerReference w:type="even" r:id="rId13"/>
      <w:footerReference w:type="default" r:id="rId14"/>
      <w:endnotePr>
        <w:numFmt w:val="lowerLetter"/>
      </w:endnotePr>
      <w:pgSz w:w="11907" w:h="16840" w:code="9"/>
      <w:pgMar w:top="1418" w:right="1418" w:bottom="1418" w:left="1418" w:header="720" w:footer="851" w:gutter="0"/>
      <w:pgNumType w:start="5"/>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E8" w:rsidRDefault="007A0BE8">
      <w:r>
        <w:separator/>
      </w:r>
    </w:p>
  </w:endnote>
  <w:endnote w:type="continuationSeparator" w:id="0">
    <w:p w:rsidR="007A0BE8" w:rsidRDefault="007A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witzerlandLight">
    <w:charset w:val="00"/>
    <w:family w:val="swiss"/>
    <w:pitch w:val="variable"/>
    <w:sig w:usb0="00000003" w:usb1="00000000" w:usb2="00000000" w:usb3="00000000" w:csb0="00000001" w:csb1="00000000"/>
  </w:font>
  <w:font w:name="NarkisTam">
    <w:charset w:val="B1"/>
    <w:family w:val="auto"/>
    <w:pitch w:val="variable"/>
    <w:sig w:usb0="00000801" w:usb1="00000000" w:usb2="00000000" w:usb3="00000000" w:csb0="00000020"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E8" w:rsidRDefault="007A0BE8">
    <w:pPr>
      <w:pStyle w:val="a4"/>
      <w:framePr w:wrap="around" w:vAnchor="text" w:hAnchor="text" w:xAlign="center" w:y="1"/>
      <w:rPr>
        <w:rStyle w:val="a5"/>
        <w:rFonts w:ascii="Times New Roman" w:hAnsi="Times New Roman"/>
        <w:lang w:eastAsia="en-US"/>
      </w:rPr>
    </w:pPr>
    <w:r>
      <w:rPr>
        <w:rStyle w:val="a5"/>
        <w:rFonts w:ascii="Times New Roman" w:hAnsi="Times New Roman"/>
      </w:rPr>
      <w:fldChar w:fldCharType="begin"/>
    </w:r>
    <w:r>
      <w:rPr>
        <w:rStyle w:val="a5"/>
        <w:rFonts w:ascii="Times New Roman" w:hAnsi="Times New Roman"/>
        <w:lang w:eastAsia="en-US"/>
      </w:rPr>
      <w:instrText xml:space="preserve">PAGE  </w:instrText>
    </w:r>
    <w:r>
      <w:rPr>
        <w:rStyle w:val="a5"/>
        <w:rFonts w:ascii="Times New Roman" w:hAnsi="Times New Roman"/>
      </w:rPr>
      <w:fldChar w:fldCharType="end"/>
    </w:r>
  </w:p>
  <w:p w:rsidR="007A0BE8" w:rsidRDefault="007A0BE8">
    <w:pPr>
      <w:pStyle w:val="a4"/>
      <w:ind w:right="360"/>
      <w:rPr>
        <w:rtl/>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E8" w:rsidRDefault="007A0BE8">
    <w:pPr>
      <w:pStyle w:val="a4"/>
      <w:bidi w:val="0"/>
      <w:jc w:val="center"/>
      <w:rPr>
        <w:rStyle w:val="a5"/>
        <w:rFonts w:ascii="Arial" w:hAnsi="Arial" w:cs="Arial"/>
      </w:rPr>
    </w:pPr>
    <w:r>
      <w:rPr>
        <w:rStyle w:val="a5"/>
        <w:rFonts w:ascii="Arial" w:hAnsi="Arial" w:cs="Arial"/>
      </w:rPr>
      <w:t xml:space="preserve">- </w:t>
    </w:r>
    <w:r>
      <w:rPr>
        <w:rStyle w:val="a5"/>
        <w:rFonts w:ascii="Arial" w:hAnsi="Arial" w:cs="Arial"/>
      </w:rPr>
      <w:fldChar w:fldCharType="begin"/>
    </w:r>
    <w:r>
      <w:rPr>
        <w:rStyle w:val="a5"/>
        <w:rFonts w:ascii="Arial" w:hAnsi="Arial" w:cs="Arial"/>
      </w:rPr>
      <w:instrText xml:space="preserve"> PAGE </w:instrText>
    </w:r>
    <w:r>
      <w:rPr>
        <w:rStyle w:val="a5"/>
        <w:rFonts w:ascii="Arial" w:hAnsi="Arial" w:cs="Arial"/>
      </w:rPr>
      <w:fldChar w:fldCharType="separate"/>
    </w:r>
    <w:r w:rsidR="00BB1464">
      <w:rPr>
        <w:rStyle w:val="a5"/>
        <w:rFonts w:ascii="Arial" w:hAnsi="Arial" w:cs="Arial"/>
        <w:noProof/>
      </w:rPr>
      <w:t>5</w:t>
    </w:r>
    <w:r>
      <w:rPr>
        <w:rStyle w:val="a5"/>
        <w:rFonts w:ascii="Arial" w:hAnsi="Arial" w:cs="Arial"/>
      </w:rPr>
      <w:fldChar w:fldCharType="end"/>
    </w:r>
    <w:r>
      <w:rPr>
        <w:rStyle w:val="a5"/>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E8" w:rsidRDefault="007A0BE8">
      <w:pPr>
        <w:rPr>
          <w:lang w:eastAsia="en-US"/>
        </w:rPr>
      </w:pPr>
      <w:r>
        <w:separator/>
      </w:r>
    </w:p>
  </w:footnote>
  <w:footnote w:type="continuationSeparator" w:id="0">
    <w:p w:rsidR="007A0BE8" w:rsidRDefault="007A0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F4F"/>
    <w:multiLevelType w:val="hybridMultilevel"/>
    <w:tmpl w:val="F4E23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B705F"/>
    <w:multiLevelType w:val="hybridMultilevel"/>
    <w:tmpl w:val="7EC00B7C"/>
    <w:lvl w:ilvl="0" w:tplc="A7A030B2">
      <w:start w:val="1"/>
      <w:numFmt w:val="decimal"/>
      <w:lvlText w:val="(%1)"/>
      <w:lvlJc w:val="left"/>
      <w:pPr>
        <w:tabs>
          <w:tab w:val="num" w:pos="1154"/>
        </w:tabs>
        <w:ind w:left="1154" w:right="1154" w:hanging="360"/>
      </w:pPr>
      <w:rPr>
        <w:rFonts w:hint="default"/>
      </w:rPr>
    </w:lvl>
    <w:lvl w:ilvl="1" w:tplc="04090019" w:tentative="1">
      <w:start w:val="1"/>
      <w:numFmt w:val="lowerLetter"/>
      <w:lvlText w:val="%2."/>
      <w:lvlJc w:val="left"/>
      <w:pPr>
        <w:tabs>
          <w:tab w:val="num" w:pos="1784"/>
        </w:tabs>
        <w:ind w:left="1784" w:right="1784" w:hanging="360"/>
      </w:pPr>
    </w:lvl>
    <w:lvl w:ilvl="2" w:tplc="0409001B" w:tentative="1">
      <w:start w:val="1"/>
      <w:numFmt w:val="lowerRoman"/>
      <w:lvlText w:val="%3."/>
      <w:lvlJc w:val="right"/>
      <w:pPr>
        <w:tabs>
          <w:tab w:val="num" w:pos="2504"/>
        </w:tabs>
        <w:ind w:left="2504" w:right="2504" w:hanging="180"/>
      </w:pPr>
    </w:lvl>
    <w:lvl w:ilvl="3" w:tplc="0409000F" w:tentative="1">
      <w:start w:val="1"/>
      <w:numFmt w:val="decimal"/>
      <w:lvlText w:val="%4."/>
      <w:lvlJc w:val="left"/>
      <w:pPr>
        <w:tabs>
          <w:tab w:val="num" w:pos="3224"/>
        </w:tabs>
        <w:ind w:left="3224" w:right="3224" w:hanging="360"/>
      </w:pPr>
    </w:lvl>
    <w:lvl w:ilvl="4" w:tplc="04090019" w:tentative="1">
      <w:start w:val="1"/>
      <w:numFmt w:val="lowerLetter"/>
      <w:lvlText w:val="%5."/>
      <w:lvlJc w:val="left"/>
      <w:pPr>
        <w:tabs>
          <w:tab w:val="num" w:pos="3944"/>
        </w:tabs>
        <w:ind w:left="3944" w:right="3944" w:hanging="360"/>
      </w:pPr>
    </w:lvl>
    <w:lvl w:ilvl="5" w:tplc="0409001B" w:tentative="1">
      <w:start w:val="1"/>
      <w:numFmt w:val="lowerRoman"/>
      <w:lvlText w:val="%6."/>
      <w:lvlJc w:val="right"/>
      <w:pPr>
        <w:tabs>
          <w:tab w:val="num" w:pos="4664"/>
        </w:tabs>
        <w:ind w:left="4664" w:right="4664" w:hanging="180"/>
      </w:pPr>
    </w:lvl>
    <w:lvl w:ilvl="6" w:tplc="0409000F" w:tentative="1">
      <w:start w:val="1"/>
      <w:numFmt w:val="decimal"/>
      <w:lvlText w:val="%7."/>
      <w:lvlJc w:val="left"/>
      <w:pPr>
        <w:tabs>
          <w:tab w:val="num" w:pos="5384"/>
        </w:tabs>
        <w:ind w:left="5384" w:right="5384" w:hanging="360"/>
      </w:pPr>
    </w:lvl>
    <w:lvl w:ilvl="7" w:tplc="04090019" w:tentative="1">
      <w:start w:val="1"/>
      <w:numFmt w:val="lowerLetter"/>
      <w:lvlText w:val="%8."/>
      <w:lvlJc w:val="left"/>
      <w:pPr>
        <w:tabs>
          <w:tab w:val="num" w:pos="6104"/>
        </w:tabs>
        <w:ind w:left="6104" w:right="6104" w:hanging="360"/>
      </w:pPr>
    </w:lvl>
    <w:lvl w:ilvl="8" w:tplc="0409001B" w:tentative="1">
      <w:start w:val="1"/>
      <w:numFmt w:val="lowerRoman"/>
      <w:lvlText w:val="%9."/>
      <w:lvlJc w:val="right"/>
      <w:pPr>
        <w:tabs>
          <w:tab w:val="num" w:pos="6824"/>
        </w:tabs>
        <w:ind w:left="6824" w:right="6824" w:hanging="180"/>
      </w:pPr>
    </w:lvl>
  </w:abstractNum>
  <w:abstractNum w:abstractNumId="2">
    <w:nsid w:val="12492EFA"/>
    <w:multiLevelType w:val="hybridMultilevel"/>
    <w:tmpl w:val="D40C62BA"/>
    <w:lvl w:ilvl="0" w:tplc="04090013">
      <w:start w:val="1"/>
      <w:numFmt w:val="hebrew1"/>
      <w:lvlText w:val="%1."/>
      <w:lvlJc w:val="center"/>
      <w:pPr>
        <w:ind w:left="1948" w:hanging="360"/>
      </w:pPr>
    </w:lvl>
    <w:lvl w:ilvl="1" w:tplc="04090019">
      <w:start w:val="1"/>
      <w:numFmt w:val="lowerLetter"/>
      <w:lvlText w:val="%2."/>
      <w:lvlJc w:val="left"/>
      <w:pPr>
        <w:ind w:left="2668" w:hanging="360"/>
      </w:pPr>
    </w:lvl>
    <w:lvl w:ilvl="2" w:tplc="0409001B">
      <w:start w:val="1"/>
      <w:numFmt w:val="lowerRoman"/>
      <w:lvlText w:val="%3."/>
      <w:lvlJc w:val="right"/>
      <w:pPr>
        <w:ind w:left="3388" w:hanging="180"/>
      </w:pPr>
    </w:lvl>
    <w:lvl w:ilvl="3" w:tplc="0409000F">
      <w:start w:val="1"/>
      <w:numFmt w:val="decimal"/>
      <w:lvlText w:val="%4."/>
      <w:lvlJc w:val="left"/>
      <w:pPr>
        <w:ind w:left="4108" w:hanging="360"/>
      </w:pPr>
    </w:lvl>
    <w:lvl w:ilvl="4" w:tplc="04090019">
      <w:start w:val="1"/>
      <w:numFmt w:val="lowerLetter"/>
      <w:lvlText w:val="%5."/>
      <w:lvlJc w:val="left"/>
      <w:pPr>
        <w:ind w:left="4828" w:hanging="360"/>
      </w:pPr>
    </w:lvl>
    <w:lvl w:ilvl="5" w:tplc="0409001B" w:tentative="1">
      <w:start w:val="1"/>
      <w:numFmt w:val="lowerRoman"/>
      <w:lvlText w:val="%6."/>
      <w:lvlJc w:val="right"/>
      <w:pPr>
        <w:ind w:left="5548" w:hanging="180"/>
      </w:pPr>
    </w:lvl>
    <w:lvl w:ilvl="6" w:tplc="0409000F" w:tentative="1">
      <w:start w:val="1"/>
      <w:numFmt w:val="decimal"/>
      <w:lvlText w:val="%7."/>
      <w:lvlJc w:val="left"/>
      <w:pPr>
        <w:ind w:left="6268" w:hanging="360"/>
      </w:pPr>
    </w:lvl>
    <w:lvl w:ilvl="7" w:tplc="04090019" w:tentative="1">
      <w:start w:val="1"/>
      <w:numFmt w:val="lowerLetter"/>
      <w:lvlText w:val="%8."/>
      <w:lvlJc w:val="left"/>
      <w:pPr>
        <w:ind w:left="6988" w:hanging="360"/>
      </w:pPr>
    </w:lvl>
    <w:lvl w:ilvl="8" w:tplc="0409001B" w:tentative="1">
      <w:start w:val="1"/>
      <w:numFmt w:val="lowerRoman"/>
      <w:lvlText w:val="%9."/>
      <w:lvlJc w:val="right"/>
      <w:pPr>
        <w:ind w:left="7708" w:hanging="180"/>
      </w:pPr>
    </w:lvl>
  </w:abstractNum>
  <w:abstractNum w:abstractNumId="3">
    <w:nsid w:val="158F33A1"/>
    <w:multiLevelType w:val="hybridMultilevel"/>
    <w:tmpl w:val="0060D9FC"/>
    <w:lvl w:ilvl="0" w:tplc="1B7E33C2">
      <w:start w:val="1"/>
      <w:numFmt w:val="hebrew1"/>
      <w:lvlText w:val="%1."/>
      <w:lvlJc w:val="center"/>
      <w:pPr>
        <w:ind w:left="360" w:hanging="360"/>
      </w:pPr>
    </w:lvl>
    <w:lvl w:ilvl="1" w:tplc="04090019">
      <w:start w:val="1"/>
      <w:numFmt w:val="lowerLetter"/>
      <w:lvlText w:val="%2."/>
      <w:lvlJc w:val="left"/>
      <w:pPr>
        <w:ind w:left="1080" w:hanging="360"/>
      </w:pPr>
    </w:lvl>
    <w:lvl w:ilvl="2" w:tplc="CAC4396C">
      <w:start w:val="1"/>
      <w:numFmt w:val="decimal"/>
      <w:lvlText w:val="(%3)"/>
      <w:lvlJc w:val="left"/>
      <w:pPr>
        <w:ind w:left="2025" w:hanging="40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51678F"/>
    <w:multiLevelType w:val="hybridMultilevel"/>
    <w:tmpl w:val="3314EFE2"/>
    <w:lvl w:ilvl="0" w:tplc="087CD1B8">
      <w:start w:val="3"/>
      <w:numFmt w:val="decimal"/>
      <w:lvlText w:val="%1."/>
      <w:lvlJc w:val="left"/>
      <w:pPr>
        <w:tabs>
          <w:tab w:val="num" w:pos="1645"/>
        </w:tabs>
        <w:ind w:left="1645" w:right="1645" w:hanging="397"/>
      </w:pPr>
      <w:rPr>
        <w:rFonts w:hint="default"/>
      </w:rPr>
    </w:lvl>
    <w:lvl w:ilvl="1" w:tplc="04090019" w:tentative="1">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11B2ECF"/>
    <w:multiLevelType w:val="hybridMultilevel"/>
    <w:tmpl w:val="08BA0CE2"/>
    <w:lvl w:ilvl="0" w:tplc="DA8487F8">
      <w:start w:val="1"/>
      <w:numFmt w:val="decimal"/>
      <w:lvlText w:val="(%1)"/>
      <w:lvlJc w:val="left"/>
      <w:pPr>
        <w:tabs>
          <w:tab w:val="num" w:pos="1154"/>
        </w:tabs>
        <w:ind w:left="1154" w:right="115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698442F"/>
    <w:multiLevelType w:val="hybridMultilevel"/>
    <w:tmpl w:val="DFB2501E"/>
    <w:lvl w:ilvl="0" w:tplc="CFBCE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87077"/>
    <w:multiLevelType w:val="hybridMultilevel"/>
    <w:tmpl w:val="038E992C"/>
    <w:lvl w:ilvl="0" w:tplc="DDDA9C18">
      <w:start w:val="1"/>
      <w:numFmt w:val="hebrew1"/>
      <w:lvlText w:val="%1."/>
      <w:lvlJc w:val="left"/>
      <w:pPr>
        <w:ind w:left="720" w:hanging="360"/>
      </w:pPr>
      <w:rPr>
        <w:rFonts w:hint="default"/>
        <w:b/>
      </w:rPr>
    </w:lvl>
    <w:lvl w:ilvl="1" w:tplc="AA5044E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D113C"/>
    <w:multiLevelType w:val="hybridMultilevel"/>
    <w:tmpl w:val="ABAA06DE"/>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CAC4396C">
      <w:start w:val="1"/>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6514F"/>
    <w:multiLevelType w:val="hybridMultilevel"/>
    <w:tmpl w:val="F23804B4"/>
    <w:lvl w:ilvl="0" w:tplc="4AB4357E">
      <w:start w:val="4"/>
      <w:numFmt w:val="decimal"/>
      <w:lvlText w:val="(%1)"/>
      <w:lvlJc w:val="left"/>
      <w:pPr>
        <w:tabs>
          <w:tab w:val="num" w:pos="757"/>
        </w:tabs>
        <w:ind w:left="757" w:right="757"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400B309E"/>
    <w:multiLevelType w:val="hybridMultilevel"/>
    <w:tmpl w:val="953EDB1A"/>
    <w:lvl w:ilvl="0" w:tplc="01603930">
      <w:start w:val="1"/>
      <w:numFmt w:val="decimal"/>
      <w:lvlText w:val="%1."/>
      <w:lvlJc w:val="center"/>
      <w:pPr>
        <w:ind w:left="1117" w:hanging="360"/>
      </w:pPr>
      <w:rPr>
        <w:rFonts w:hint="default"/>
      </w:r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406D647E"/>
    <w:multiLevelType w:val="hybridMultilevel"/>
    <w:tmpl w:val="3300FAE2"/>
    <w:lvl w:ilvl="0" w:tplc="B73E4B2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2304F"/>
    <w:multiLevelType w:val="multilevel"/>
    <w:tmpl w:val="F23804B4"/>
    <w:lvl w:ilvl="0">
      <w:start w:val="4"/>
      <w:numFmt w:val="decimal"/>
      <w:lvlText w:val="(%1)"/>
      <w:lvlJc w:val="left"/>
      <w:pPr>
        <w:tabs>
          <w:tab w:val="num" w:pos="757"/>
        </w:tabs>
        <w:ind w:left="757" w:right="757"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nsid w:val="4EAB28D9"/>
    <w:multiLevelType w:val="hybridMultilevel"/>
    <w:tmpl w:val="A5F2C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967D30"/>
    <w:multiLevelType w:val="hybridMultilevel"/>
    <w:tmpl w:val="672A1334"/>
    <w:lvl w:ilvl="0" w:tplc="1130D130">
      <w:start w:val="1"/>
      <w:numFmt w:val="decimal"/>
      <w:pStyle w:val="2"/>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5E3937"/>
    <w:multiLevelType w:val="hybridMultilevel"/>
    <w:tmpl w:val="6F104F26"/>
    <w:lvl w:ilvl="0" w:tplc="04090013">
      <w:start w:val="1"/>
      <w:numFmt w:val="hebrew1"/>
      <w:lvlText w:val="%1."/>
      <w:lvlJc w:val="center"/>
      <w:pPr>
        <w:ind w:left="1874" w:hanging="360"/>
      </w:pPr>
    </w:lvl>
    <w:lvl w:ilvl="1" w:tplc="04090019">
      <w:start w:val="1"/>
      <w:numFmt w:val="lowerLetter"/>
      <w:lvlText w:val="%2."/>
      <w:lvlJc w:val="left"/>
      <w:pPr>
        <w:ind w:left="2594" w:hanging="360"/>
      </w:pPr>
    </w:lvl>
    <w:lvl w:ilvl="2" w:tplc="0409001B">
      <w:start w:val="1"/>
      <w:numFmt w:val="lowerRoman"/>
      <w:lvlText w:val="%3."/>
      <w:lvlJc w:val="right"/>
      <w:pPr>
        <w:ind w:left="3314" w:hanging="180"/>
      </w:pPr>
    </w:lvl>
    <w:lvl w:ilvl="3" w:tplc="0409000F">
      <w:start w:val="1"/>
      <w:numFmt w:val="decimal"/>
      <w:lvlText w:val="%4."/>
      <w:lvlJc w:val="left"/>
      <w:pPr>
        <w:ind w:left="4034" w:hanging="360"/>
      </w:pPr>
    </w:lvl>
    <w:lvl w:ilvl="4" w:tplc="04090019">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16">
    <w:nsid w:val="59F427B2"/>
    <w:multiLevelType w:val="hybridMultilevel"/>
    <w:tmpl w:val="6D9A1F66"/>
    <w:lvl w:ilvl="0" w:tplc="01603930">
      <w:start w:val="1"/>
      <w:numFmt w:val="decimal"/>
      <w:lvlText w:val="%1."/>
      <w:lvlJc w:val="center"/>
      <w:pPr>
        <w:ind w:left="1154" w:hanging="360"/>
      </w:pPr>
      <w:rPr>
        <w:rFonts w:hint="default"/>
      </w:r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E9E1454">
      <w:start w:val="1"/>
      <w:numFmt w:val="hebrew1"/>
      <w:lvlText w:val="(%5)"/>
      <w:lvlJc w:val="left"/>
      <w:pPr>
        <w:ind w:left="4034" w:hanging="360"/>
      </w:pPr>
      <w:rPr>
        <w:rFonts w:hint="default"/>
      </w:r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7">
    <w:nsid w:val="5AE42325"/>
    <w:multiLevelType w:val="hybridMultilevel"/>
    <w:tmpl w:val="051E9EA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D0BFD"/>
    <w:multiLevelType w:val="hybridMultilevel"/>
    <w:tmpl w:val="52726D34"/>
    <w:lvl w:ilvl="0" w:tplc="04090013">
      <w:start w:val="1"/>
      <w:numFmt w:val="hebrew1"/>
      <w:lvlText w:val="%1."/>
      <w:lvlJc w:val="center"/>
      <w:pPr>
        <w:ind w:left="1514" w:hanging="360"/>
      </w:pPr>
    </w:lvl>
    <w:lvl w:ilvl="1" w:tplc="04090019">
      <w:start w:val="1"/>
      <w:numFmt w:val="lowerLetter"/>
      <w:lvlText w:val="%2."/>
      <w:lvlJc w:val="left"/>
      <w:pPr>
        <w:ind w:left="2234" w:hanging="360"/>
      </w:pPr>
    </w:lvl>
    <w:lvl w:ilvl="2" w:tplc="CFBCE872">
      <w:start w:val="1"/>
      <w:numFmt w:val="decimal"/>
      <w:lvlText w:val="(%3)"/>
      <w:lvlJc w:val="left"/>
      <w:pPr>
        <w:ind w:left="3179" w:hanging="405"/>
      </w:pPr>
      <w:rPr>
        <w:rFonts w:hint="default"/>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9">
    <w:nsid w:val="5FA34243"/>
    <w:multiLevelType w:val="hybridMultilevel"/>
    <w:tmpl w:val="5AEA5034"/>
    <w:lvl w:ilvl="0" w:tplc="9E328406">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0739BE"/>
    <w:multiLevelType w:val="hybridMultilevel"/>
    <w:tmpl w:val="B726B7B4"/>
    <w:lvl w:ilvl="0" w:tplc="04090011">
      <w:start w:val="1"/>
      <w:numFmt w:val="decimal"/>
      <w:lvlText w:val="%1)"/>
      <w:lvlJc w:val="left"/>
      <w:pPr>
        <w:ind w:left="1514" w:hanging="360"/>
      </w:pPr>
    </w:lvl>
    <w:lvl w:ilvl="1" w:tplc="04090019">
      <w:start w:val="1"/>
      <w:numFmt w:val="lowerLetter"/>
      <w:lvlText w:val="%2."/>
      <w:lvlJc w:val="left"/>
      <w:pPr>
        <w:ind w:left="2234" w:hanging="360"/>
      </w:pPr>
    </w:lvl>
    <w:lvl w:ilvl="2" w:tplc="CFBCE872">
      <w:start w:val="1"/>
      <w:numFmt w:val="decimal"/>
      <w:lvlText w:val="(%3)"/>
      <w:lvlJc w:val="left"/>
      <w:pPr>
        <w:ind w:left="3179" w:hanging="405"/>
      </w:pPr>
      <w:rPr>
        <w:rFonts w:hint="default"/>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1">
    <w:nsid w:val="67A45551"/>
    <w:multiLevelType w:val="hybridMultilevel"/>
    <w:tmpl w:val="74008B42"/>
    <w:lvl w:ilvl="0" w:tplc="04090011">
      <w:start w:val="1"/>
      <w:numFmt w:val="decimal"/>
      <w:lvlText w:val="%1)"/>
      <w:lvlJc w:val="left"/>
      <w:pPr>
        <w:ind w:left="1154" w:hanging="36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2">
    <w:nsid w:val="68EF5DD7"/>
    <w:multiLevelType w:val="hybridMultilevel"/>
    <w:tmpl w:val="A656CA26"/>
    <w:lvl w:ilvl="0" w:tplc="EB1A01D8">
      <w:start w:val="1"/>
      <w:numFmt w:val="decimal"/>
      <w:lvlText w:val="(%1)"/>
      <w:lvlJc w:val="left"/>
      <w:pPr>
        <w:tabs>
          <w:tab w:val="num" w:pos="810"/>
        </w:tabs>
        <w:ind w:left="810" w:right="810" w:hanging="360"/>
      </w:pPr>
      <w:rPr>
        <w:rFonts w:hint="default"/>
      </w:rPr>
    </w:lvl>
    <w:lvl w:ilvl="1" w:tplc="040D0019" w:tentative="1">
      <w:start w:val="1"/>
      <w:numFmt w:val="lowerLetter"/>
      <w:lvlText w:val="%2."/>
      <w:lvlJc w:val="left"/>
      <w:pPr>
        <w:tabs>
          <w:tab w:val="num" w:pos="1440"/>
        </w:tabs>
        <w:ind w:left="1440" w:right="1477" w:hanging="360"/>
      </w:pPr>
    </w:lvl>
    <w:lvl w:ilvl="2" w:tplc="040D001B" w:tentative="1">
      <w:start w:val="1"/>
      <w:numFmt w:val="lowerRoman"/>
      <w:lvlText w:val="%3."/>
      <w:lvlJc w:val="right"/>
      <w:pPr>
        <w:tabs>
          <w:tab w:val="num" w:pos="2160"/>
        </w:tabs>
        <w:ind w:left="2160" w:right="2197" w:hanging="180"/>
      </w:pPr>
    </w:lvl>
    <w:lvl w:ilvl="3" w:tplc="040D000F" w:tentative="1">
      <w:start w:val="1"/>
      <w:numFmt w:val="decimal"/>
      <w:lvlText w:val="%4."/>
      <w:lvlJc w:val="left"/>
      <w:pPr>
        <w:tabs>
          <w:tab w:val="num" w:pos="2880"/>
        </w:tabs>
        <w:ind w:left="2880" w:right="2917" w:hanging="360"/>
      </w:pPr>
    </w:lvl>
    <w:lvl w:ilvl="4" w:tplc="040D0019" w:tentative="1">
      <w:start w:val="1"/>
      <w:numFmt w:val="lowerLetter"/>
      <w:lvlText w:val="%5."/>
      <w:lvlJc w:val="left"/>
      <w:pPr>
        <w:tabs>
          <w:tab w:val="num" w:pos="3600"/>
        </w:tabs>
        <w:ind w:left="3600" w:right="3637" w:hanging="360"/>
      </w:pPr>
    </w:lvl>
    <w:lvl w:ilvl="5" w:tplc="040D001B" w:tentative="1">
      <w:start w:val="1"/>
      <w:numFmt w:val="lowerRoman"/>
      <w:lvlText w:val="%6."/>
      <w:lvlJc w:val="right"/>
      <w:pPr>
        <w:tabs>
          <w:tab w:val="num" w:pos="4320"/>
        </w:tabs>
        <w:ind w:left="4320" w:right="4357" w:hanging="180"/>
      </w:pPr>
    </w:lvl>
    <w:lvl w:ilvl="6" w:tplc="040D000F" w:tentative="1">
      <w:start w:val="1"/>
      <w:numFmt w:val="decimal"/>
      <w:lvlText w:val="%7."/>
      <w:lvlJc w:val="left"/>
      <w:pPr>
        <w:tabs>
          <w:tab w:val="num" w:pos="5040"/>
        </w:tabs>
        <w:ind w:left="5040" w:right="5077" w:hanging="360"/>
      </w:pPr>
    </w:lvl>
    <w:lvl w:ilvl="7" w:tplc="040D0019" w:tentative="1">
      <w:start w:val="1"/>
      <w:numFmt w:val="lowerLetter"/>
      <w:lvlText w:val="%8."/>
      <w:lvlJc w:val="left"/>
      <w:pPr>
        <w:tabs>
          <w:tab w:val="num" w:pos="5760"/>
        </w:tabs>
        <w:ind w:left="5760" w:right="5797" w:hanging="360"/>
      </w:pPr>
    </w:lvl>
    <w:lvl w:ilvl="8" w:tplc="040D001B" w:tentative="1">
      <w:start w:val="1"/>
      <w:numFmt w:val="lowerRoman"/>
      <w:lvlText w:val="%9."/>
      <w:lvlJc w:val="right"/>
      <w:pPr>
        <w:tabs>
          <w:tab w:val="num" w:pos="6480"/>
        </w:tabs>
        <w:ind w:left="6480" w:right="6517" w:hanging="180"/>
      </w:pPr>
    </w:lvl>
  </w:abstractNum>
  <w:abstractNum w:abstractNumId="23">
    <w:nsid w:val="6CAF44D0"/>
    <w:multiLevelType w:val="multilevel"/>
    <w:tmpl w:val="9D266242"/>
    <w:lvl w:ilvl="0">
      <w:start w:val="1"/>
      <w:numFmt w:val="decimal"/>
      <w:lvlText w:val="(%1)"/>
      <w:lvlJc w:val="left"/>
      <w:pPr>
        <w:tabs>
          <w:tab w:val="num" w:pos="757"/>
        </w:tabs>
        <w:ind w:left="754" w:right="754" w:hanging="357"/>
      </w:pPr>
      <w:rPr>
        <w:rFonts w:hint="default"/>
      </w:rPr>
    </w:lvl>
    <w:lvl w:ilvl="1">
      <w:start w:val="1"/>
      <w:numFmt w:val="lowerRoman"/>
      <w:lvlText w:val="%2."/>
      <w:lvlJc w:val="left"/>
      <w:pPr>
        <w:tabs>
          <w:tab w:val="num" w:pos="1440"/>
        </w:tabs>
        <w:ind w:left="1440" w:right="1440" w:hanging="360"/>
      </w:pPr>
    </w:lvl>
    <w:lvl w:ilvl="2">
      <w:start w:val="1"/>
      <w:numFmt w:val="hebrew2"/>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Roman"/>
      <w:lvlText w:val="%5."/>
      <w:lvlJc w:val="left"/>
      <w:pPr>
        <w:tabs>
          <w:tab w:val="num" w:pos="3600"/>
        </w:tabs>
        <w:ind w:left="3600" w:right="3600" w:hanging="360"/>
      </w:pPr>
    </w:lvl>
    <w:lvl w:ilvl="5">
      <w:start w:val="1"/>
      <w:numFmt w:val="hebrew2"/>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Roman"/>
      <w:lvlText w:val="%8."/>
      <w:lvlJc w:val="left"/>
      <w:pPr>
        <w:tabs>
          <w:tab w:val="num" w:pos="5760"/>
        </w:tabs>
        <w:ind w:left="5760" w:right="5760" w:hanging="360"/>
      </w:pPr>
    </w:lvl>
    <w:lvl w:ilvl="8">
      <w:start w:val="1"/>
      <w:numFmt w:val="hebrew2"/>
      <w:lvlText w:val="%9."/>
      <w:lvlJc w:val="right"/>
      <w:pPr>
        <w:tabs>
          <w:tab w:val="num" w:pos="6480"/>
        </w:tabs>
        <w:ind w:left="6480" w:right="6480" w:hanging="180"/>
      </w:pPr>
    </w:lvl>
  </w:abstractNum>
  <w:abstractNum w:abstractNumId="24">
    <w:nsid w:val="6DD96266"/>
    <w:multiLevelType w:val="multilevel"/>
    <w:tmpl w:val="7EC00B7C"/>
    <w:lvl w:ilvl="0">
      <w:start w:val="1"/>
      <w:numFmt w:val="decimal"/>
      <w:lvlText w:val="(%1)"/>
      <w:lvlJc w:val="left"/>
      <w:pPr>
        <w:tabs>
          <w:tab w:val="num" w:pos="1154"/>
        </w:tabs>
        <w:ind w:left="1154" w:right="1154" w:hanging="360"/>
      </w:pPr>
      <w:rPr>
        <w:rFonts w:hint="default"/>
      </w:rPr>
    </w:lvl>
    <w:lvl w:ilvl="1">
      <w:start w:val="1"/>
      <w:numFmt w:val="lowerLetter"/>
      <w:lvlText w:val="%2."/>
      <w:lvlJc w:val="left"/>
      <w:pPr>
        <w:tabs>
          <w:tab w:val="num" w:pos="1784"/>
        </w:tabs>
        <w:ind w:left="1784" w:right="1784" w:hanging="360"/>
      </w:pPr>
    </w:lvl>
    <w:lvl w:ilvl="2">
      <w:start w:val="1"/>
      <w:numFmt w:val="lowerRoman"/>
      <w:lvlText w:val="%3."/>
      <w:lvlJc w:val="right"/>
      <w:pPr>
        <w:tabs>
          <w:tab w:val="num" w:pos="2504"/>
        </w:tabs>
        <w:ind w:left="2504" w:right="2504" w:hanging="180"/>
      </w:pPr>
    </w:lvl>
    <w:lvl w:ilvl="3">
      <w:start w:val="1"/>
      <w:numFmt w:val="decimal"/>
      <w:lvlText w:val="%4."/>
      <w:lvlJc w:val="left"/>
      <w:pPr>
        <w:tabs>
          <w:tab w:val="num" w:pos="3224"/>
        </w:tabs>
        <w:ind w:left="3224" w:right="3224" w:hanging="360"/>
      </w:pPr>
    </w:lvl>
    <w:lvl w:ilvl="4">
      <w:start w:val="1"/>
      <w:numFmt w:val="lowerLetter"/>
      <w:lvlText w:val="%5."/>
      <w:lvlJc w:val="left"/>
      <w:pPr>
        <w:tabs>
          <w:tab w:val="num" w:pos="3944"/>
        </w:tabs>
        <w:ind w:left="3944" w:right="3944" w:hanging="360"/>
      </w:pPr>
    </w:lvl>
    <w:lvl w:ilvl="5">
      <w:start w:val="1"/>
      <w:numFmt w:val="lowerRoman"/>
      <w:lvlText w:val="%6."/>
      <w:lvlJc w:val="right"/>
      <w:pPr>
        <w:tabs>
          <w:tab w:val="num" w:pos="4664"/>
        </w:tabs>
        <w:ind w:left="4664" w:right="4664" w:hanging="180"/>
      </w:pPr>
    </w:lvl>
    <w:lvl w:ilvl="6">
      <w:start w:val="1"/>
      <w:numFmt w:val="decimal"/>
      <w:lvlText w:val="%7."/>
      <w:lvlJc w:val="left"/>
      <w:pPr>
        <w:tabs>
          <w:tab w:val="num" w:pos="5384"/>
        </w:tabs>
        <w:ind w:left="5384" w:right="5384" w:hanging="360"/>
      </w:pPr>
    </w:lvl>
    <w:lvl w:ilvl="7">
      <w:start w:val="1"/>
      <w:numFmt w:val="lowerLetter"/>
      <w:lvlText w:val="%8."/>
      <w:lvlJc w:val="left"/>
      <w:pPr>
        <w:tabs>
          <w:tab w:val="num" w:pos="6104"/>
        </w:tabs>
        <w:ind w:left="6104" w:right="6104" w:hanging="360"/>
      </w:pPr>
    </w:lvl>
    <w:lvl w:ilvl="8">
      <w:start w:val="1"/>
      <w:numFmt w:val="lowerRoman"/>
      <w:lvlText w:val="%9."/>
      <w:lvlJc w:val="right"/>
      <w:pPr>
        <w:tabs>
          <w:tab w:val="num" w:pos="6824"/>
        </w:tabs>
        <w:ind w:left="6824" w:right="6824" w:hanging="180"/>
      </w:pPr>
    </w:lvl>
  </w:abstractNum>
  <w:abstractNum w:abstractNumId="25">
    <w:nsid w:val="6E2D14F8"/>
    <w:multiLevelType w:val="hybridMultilevel"/>
    <w:tmpl w:val="8028279C"/>
    <w:lvl w:ilvl="0" w:tplc="4EE0785C">
      <w:start w:val="1"/>
      <w:numFmt w:val="hebrew1"/>
      <w:lvlText w:val="%1."/>
      <w:lvlJc w:val="center"/>
      <w:pPr>
        <w:ind w:left="360" w:hanging="360"/>
      </w:pPr>
      <w:rPr>
        <w:b/>
        <w:bCs/>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C10687"/>
    <w:multiLevelType w:val="hybridMultilevel"/>
    <w:tmpl w:val="10086D5E"/>
    <w:lvl w:ilvl="0" w:tplc="4EE0785C">
      <w:start w:val="1"/>
      <w:numFmt w:val="hebrew1"/>
      <w:lvlText w:val="%1."/>
      <w:lvlJc w:val="center"/>
      <w:pPr>
        <w:ind w:left="360" w:hanging="360"/>
      </w:pPr>
      <w:rPr>
        <w:b/>
        <w:bCs/>
      </w:rPr>
    </w:lvl>
    <w:lvl w:ilvl="1" w:tplc="E8349B72">
      <w:start w:val="6"/>
      <w:numFmt w:val="hebrew1"/>
      <w:lvlText w:val="%2."/>
      <w:lvlJc w:val="center"/>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E02FC"/>
    <w:multiLevelType w:val="hybridMultilevel"/>
    <w:tmpl w:val="7E38A84C"/>
    <w:lvl w:ilvl="0" w:tplc="04090011">
      <w:start w:val="1"/>
      <w:numFmt w:val="decimal"/>
      <w:lvlText w:val="%1)"/>
      <w:lvlJc w:val="left"/>
      <w:pPr>
        <w:ind w:left="1514" w:hanging="360"/>
      </w:pPr>
      <w:rPr>
        <w:rFonts w:hint="default"/>
      </w:rPr>
    </w:lvl>
    <w:lvl w:ilvl="1" w:tplc="04090019">
      <w:start w:val="1"/>
      <w:numFmt w:val="lowerLetter"/>
      <w:lvlText w:val="%2."/>
      <w:lvlJc w:val="left"/>
      <w:pPr>
        <w:ind w:left="2234" w:hanging="360"/>
      </w:pPr>
    </w:lvl>
    <w:lvl w:ilvl="2" w:tplc="0409001B">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28">
    <w:nsid w:val="7F6F12FF"/>
    <w:multiLevelType w:val="multilevel"/>
    <w:tmpl w:val="F23804B4"/>
    <w:lvl w:ilvl="0">
      <w:start w:val="4"/>
      <w:numFmt w:val="decimal"/>
      <w:lvlText w:val="(%1)"/>
      <w:lvlJc w:val="left"/>
      <w:pPr>
        <w:tabs>
          <w:tab w:val="num" w:pos="757"/>
        </w:tabs>
        <w:ind w:left="757" w:right="757"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9">
    <w:nsid w:val="7FBB704F"/>
    <w:multiLevelType w:val="hybridMultilevel"/>
    <w:tmpl w:val="9D266242"/>
    <w:lvl w:ilvl="0" w:tplc="CFBCE872">
      <w:start w:val="1"/>
      <w:numFmt w:val="decimal"/>
      <w:lvlText w:val="(%1)"/>
      <w:lvlJc w:val="left"/>
      <w:pPr>
        <w:tabs>
          <w:tab w:val="num" w:pos="757"/>
        </w:tabs>
        <w:ind w:left="754" w:right="754" w:hanging="357"/>
      </w:pPr>
      <w:rPr>
        <w:rFonts w:hint="default"/>
      </w:rPr>
    </w:lvl>
    <w:lvl w:ilvl="1" w:tplc="F9027472" w:tentative="1">
      <w:start w:val="1"/>
      <w:numFmt w:val="lowerRoman"/>
      <w:lvlText w:val="%2."/>
      <w:lvlJc w:val="left"/>
      <w:pPr>
        <w:tabs>
          <w:tab w:val="num" w:pos="1440"/>
        </w:tabs>
        <w:ind w:left="1440" w:right="1440" w:hanging="360"/>
      </w:pPr>
    </w:lvl>
    <w:lvl w:ilvl="2" w:tplc="C8169EA6" w:tentative="1">
      <w:start w:val="1"/>
      <w:numFmt w:val="hebrew2"/>
      <w:lvlText w:val="%3."/>
      <w:lvlJc w:val="right"/>
      <w:pPr>
        <w:tabs>
          <w:tab w:val="num" w:pos="2160"/>
        </w:tabs>
        <w:ind w:left="2160" w:right="2160" w:hanging="180"/>
      </w:pPr>
    </w:lvl>
    <w:lvl w:ilvl="3" w:tplc="D33E6D74" w:tentative="1">
      <w:start w:val="1"/>
      <w:numFmt w:val="decimal"/>
      <w:lvlText w:val="%4."/>
      <w:lvlJc w:val="left"/>
      <w:pPr>
        <w:tabs>
          <w:tab w:val="num" w:pos="2880"/>
        </w:tabs>
        <w:ind w:left="2880" w:right="2880" w:hanging="360"/>
      </w:pPr>
    </w:lvl>
    <w:lvl w:ilvl="4" w:tplc="85F0C24A" w:tentative="1">
      <w:start w:val="1"/>
      <w:numFmt w:val="lowerRoman"/>
      <w:lvlText w:val="%5."/>
      <w:lvlJc w:val="left"/>
      <w:pPr>
        <w:tabs>
          <w:tab w:val="num" w:pos="3600"/>
        </w:tabs>
        <w:ind w:left="3600" w:right="3600" w:hanging="360"/>
      </w:pPr>
    </w:lvl>
    <w:lvl w:ilvl="5" w:tplc="05BA3466" w:tentative="1">
      <w:start w:val="1"/>
      <w:numFmt w:val="hebrew2"/>
      <w:lvlText w:val="%6."/>
      <w:lvlJc w:val="right"/>
      <w:pPr>
        <w:tabs>
          <w:tab w:val="num" w:pos="4320"/>
        </w:tabs>
        <w:ind w:left="4320" w:right="4320" w:hanging="180"/>
      </w:pPr>
    </w:lvl>
    <w:lvl w:ilvl="6" w:tplc="8188A49E" w:tentative="1">
      <w:start w:val="1"/>
      <w:numFmt w:val="decimal"/>
      <w:lvlText w:val="%7."/>
      <w:lvlJc w:val="left"/>
      <w:pPr>
        <w:tabs>
          <w:tab w:val="num" w:pos="5040"/>
        </w:tabs>
        <w:ind w:left="5040" w:right="5040" w:hanging="360"/>
      </w:pPr>
    </w:lvl>
    <w:lvl w:ilvl="7" w:tplc="AD40DDEE" w:tentative="1">
      <w:start w:val="1"/>
      <w:numFmt w:val="lowerRoman"/>
      <w:lvlText w:val="%8."/>
      <w:lvlJc w:val="left"/>
      <w:pPr>
        <w:tabs>
          <w:tab w:val="num" w:pos="5760"/>
        </w:tabs>
        <w:ind w:left="5760" w:right="5760" w:hanging="360"/>
      </w:pPr>
    </w:lvl>
    <w:lvl w:ilvl="8" w:tplc="81004622" w:tentative="1">
      <w:start w:val="1"/>
      <w:numFmt w:val="hebrew2"/>
      <w:lvlText w:val="%9."/>
      <w:lvlJc w:val="right"/>
      <w:pPr>
        <w:tabs>
          <w:tab w:val="num" w:pos="6480"/>
        </w:tabs>
        <w:ind w:left="6480" w:right="6480" w:hanging="180"/>
      </w:pPr>
    </w:lvl>
  </w:abstractNum>
  <w:num w:numId="1">
    <w:abstractNumId w:val="29"/>
  </w:num>
  <w:num w:numId="2">
    <w:abstractNumId w:val="22"/>
  </w:num>
  <w:num w:numId="3">
    <w:abstractNumId w:val="9"/>
  </w:num>
  <w:num w:numId="4">
    <w:abstractNumId w:val="1"/>
  </w:num>
  <w:num w:numId="5">
    <w:abstractNumId w:val="28"/>
  </w:num>
  <w:num w:numId="6">
    <w:abstractNumId w:val="12"/>
  </w:num>
  <w:num w:numId="7">
    <w:abstractNumId w:val="4"/>
  </w:num>
  <w:num w:numId="8">
    <w:abstractNumId w:val="24"/>
  </w:num>
  <w:num w:numId="9">
    <w:abstractNumId w:val="5"/>
  </w:num>
  <w:num w:numId="10">
    <w:abstractNumId w:val="23"/>
  </w:num>
  <w:num w:numId="11">
    <w:abstractNumId w:val="6"/>
  </w:num>
  <w:num w:numId="12">
    <w:abstractNumId w:val="17"/>
  </w:num>
  <w:num w:numId="13">
    <w:abstractNumId w:val="7"/>
  </w:num>
  <w:num w:numId="14">
    <w:abstractNumId w:val="3"/>
  </w:num>
  <w:num w:numId="15">
    <w:abstractNumId w:val="18"/>
  </w:num>
  <w:num w:numId="16">
    <w:abstractNumId w:val="10"/>
  </w:num>
  <w:num w:numId="17">
    <w:abstractNumId w:val="20"/>
  </w:num>
  <w:num w:numId="18">
    <w:abstractNumId w:val="27"/>
  </w:num>
  <w:num w:numId="19">
    <w:abstractNumId w:val="21"/>
  </w:num>
  <w:num w:numId="20">
    <w:abstractNumId w:val="16"/>
  </w:num>
  <w:num w:numId="21">
    <w:abstractNumId w:val="2"/>
  </w:num>
  <w:num w:numId="22">
    <w:abstractNumId w:val="15"/>
  </w:num>
  <w:num w:numId="23">
    <w:abstractNumId w:val="8"/>
  </w:num>
  <w:num w:numId="24">
    <w:abstractNumId w:val="19"/>
  </w:num>
  <w:num w:numId="25">
    <w:abstractNumId w:val="25"/>
  </w:num>
  <w:num w:numId="26">
    <w:abstractNumId w:val="26"/>
  </w:num>
  <w:num w:numId="27">
    <w:abstractNumId w:val="13"/>
  </w:num>
  <w:num w:numId="28">
    <w:abstractNumId w:val="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5D"/>
    <w:rsid w:val="000013BB"/>
    <w:rsid w:val="0000196C"/>
    <w:rsid w:val="00003531"/>
    <w:rsid w:val="00003EA7"/>
    <w:rsid w:val="000044EF"/>
    <w:rsid w:val="00004DA8"/>
    <w:rsid w:val="000050A3"/>
    <w:rsid w:val="000062C5"/>
    <w:rsid w:val="00027D07"/>
    <w:rsid w:val="00031A78"/>
    <w:rsid w:val="0003408F"/>
    <w:rsid w:val="00034BCF"/>
    <w:rsid w:val="0003652C"/>
    <w:rsid w:val="000416F8"/>
    <w:rsid w:val="00042497"/>
    <w:rsid w:val="00046D28"/>
    <w:rsid w:val="000559B5"/>
    <w:rsid w:val="00060B90"/>
    <w:rsid w:val="000613FE"/>
    <w:rsid w:val="0006335A"/>
    <w:rsid w:val="00067336"/>
    <w:rsid w:val="000701CE"/>
    <w:rsid w:val="000729D1"/>
    <w:rsid w:val="000740A6"/>
    <w:rsid w:val="0008155F"/>
    <w:rsid w:val="00082E9E"/>
    <w:rsid w:val="0008621C"/>
    <w:rsid w:val="0008758D"/>
    <w:rsid w:val="00091F43"/>
    <w:rsid w:val="00096A25"/>
    <w:rsid w:val="000A67A3"/>
    <w:rsid w:val="000B2795"/>
    <w:rsid w:val="000C4420"/>
    <w:rsid w:val="000C586E"/>
    <w:rsid w:val="000D1363"/>
    <w:rsid w:val="000E0EB8"/>
    <w:rsid w:val="000E42C0"/>
    <w:rsid w:val="000F0C29"/>
    <w:rsid w:val="000F4073"/>
    <w:rsid w:val="000F5C31"/>
    <w:rsid w:val="0010255D"/>
    <w:rsid w:val="001025B9"/>
    <w:rsid w:val="00104ADD"/>
    <w:rsid w:val="0010544D"/>
    <w:rsid w:val="00106171"/>
    <w:rsid w:val="00114199"/>
    <w:rsid w:val="0011483A"/>
    <w:rsid w:val="00114B27"/>
    <w:rsid w:val="00114B9A"/>
    <w:rsid w:val="00114EDD"/>
    <w:rsid w:val="001150CA"/>
    <w:rsid w:val="0011796A"/>
    <w:rsid w:val="0012101E"/>
    <w:rsid w:val="001218F6"/>
    <w:rsid w:val="00121D9F"/>
    <w:rsid w:val="001235E8"/>
    <w:rsid w:val="00123616"/>
    <w:rsid w:val="00124CDD"/>
    <w:rsid w:val="00134D56"/>
    <w:rsid w:val="0015102E"/>
    <w:rsid w:val="001537B4"/>
    <w:rsid w:val="001538AA"/>
    <w:rsid w:val="00153C52"/>
    <w:rsid w:val="001542D7"/>
    <w:rsid w:val="001557AC"/>
    <w:rsid w:val="00156D2C"/>
    <w:rsid w:val="001619BB"/>
    <w:rsid w:val="00164C02"/>
    <w:rsid w:val="00167E3F"/>
    <w:rsid w:val="00176C1B"/>
    <w:rsid w:val="0018048C"/>
    <w:rsid w:val="001813A3"/>
    <w:rsid w:val="00182E51"/>
    <w:rsid w:val="00185B60"/>
    <w:rsid w:val="0019177F"/>
    <w:rsid w:val="00192B6E"/>
    <w:rsid w:val="00194551"/>
    <w:rsid w:val="00195549"/>
    <w:rsid w:val="00197709"/>
    <w:rsid w:val="00197B07"/>
    <w:rsid w:val="001A3E40"/>
    <w:rsid w:val="001A59C2"/>
    <w:rsid w:val="001A736B"/>
    <w:rsid w:val="001B1794"/>
    <w:rsid w:val="001B63D0"/>
    <w:rsid w:val="001C1B24"/>
    <w:rsid w:val="001C1BE3"/>
    <w:rsid w:val="001C1FF9"/>
    <w:rsid w:val="001C27DB"/>
    <w:rsid w:val="001C45DB"/>
    <w:rsid w:val="001C504E"/>
    <w:rsid w:val="001D0C67"/>
    <w:rsid w:val="001D69A7"/>
    <w:rsid w:val="001E04F1"/>
    <w:rsid w:val="001E611C"/>
    <w:rsid w:val="001F7E46"/>
    <w:rsid w:val="00206C41"/>
    <w:rsid w:val="00211268"/>
    <w:rsid w:val="00211974"/>
    <w:rsid w:val="00212D18"/>
    <w:rsid w:val="00214138"/>
    <w:rsid w:val="002277E2"/>
    <w:rsid w:val="00234771"/>
    <w:rsid w:val="00234BE1"/>
    <w:rsid w:val="00234C4F"/>
    <w:rsid w:val="00236768"/>
    <w:rsid w:val="002409E7"/>
    <w:rsid w:val="002449A8"/>
    <w:rsid w:val="002511CC"/>
    <w:rsid w:val="0025587A"/>
    <w:rsid w:val="00260305"/>
    <w:rsid w:val="00260677"/>
    <w:rsid w:val="00261B19"/>
    <w:rsid w:val="00262F44"/>
    <w:rsid w:val="002635AA"/>
    <w:rsid w:val="00263AD3"/>
    <w:rsid w:val="00270352"/>
    <w:rsid w:val="002711F8"/>
    <w:rsid w:val="00274A9E"/>
    <w:rsid w:val="00274BD4"/>
    <w:rsid w:val="002766B1"/>
    <w:rsid w:val="002771A8"/>
    <w:rsid w:val="00281EEF"/>
    <w:rsid w:val="002831B5"/>
    <w:rsid w:val="00287A37"/>
    <w:rsid w:val="00292794"/>
    <w:rsid w:val="00292EAE"/>
    <w:rsid w:val="00295130"/>
    <w:rsid w:val="00296058"/>
    <w:rsid w:val="00296469"/>
    <w:rsid w:val="002A0D0F"/>
    <w:rsid w:val="002A2681"/>
    <w:rsid w:val="002A4722"/>
    <w:rsid w:val="002A7A56"/>
    <w:rsid w:val="002B79D5"/>
    <w:rsid w:val="002C02B9"/>
    <w:rsid w:val="002C0A69"/>
    <w:rsid w:val="002C4435"/>
    <w:rsid w:val="002D01CD"/>
    <w:rsid w:val="002D1034"/>
    <w:rsid w:val="002D19F7"/>
    <w:rsid w:val="002D5D40"/>
    <w:rsid w:val="002D78DE"/>
    <w:rsid w:val="002E373C"/>
    <w:rsid w:val="002F04F8"/>
    <w:rsid w:val="002F0D63"/>
    <w:rsid w:val="002F150A"/>
    <w:rsid w:val="002F42F1"/>
    <w:rsid w:val="002F6863"/>
    <w:rsid w:val="002F6C68"/>
    <w:rsid w:val="00305709"/>
    <w:rsid w:val="00305910"/>
    <w:rsid w:val="0031170C"/>
    <w:rsid w:val="0031620E"/>
    <w:rsid w:val="003241E2"/>
    <w:rsid w:val="00326119"/>
    <w:rsid w:val="00334DD1"/>
    <w:rsid w:val="0034063D"/>
    <w:rsid w:val="00342E7F"/>
    <w:rsid w:val="00343775"/>
    <w:rsid w:val="003452EB"/>
    <w:rsid w:val="0034604C"/>
    <w:rsid w:val="00347B02"/>
    <w:rsid w:val="00347BBE"/>
    <w:rsid w:val="003504EB"/>
    <w:rsid w:val="00352060"/>
    <w:rsid w:val="00352CB5"/>
    <w:rsid w:val="003579F5"/>
    <w:rsid w:val="00361166"/>
    <w:rsid w:val="0036343B"/>
    <w:rsid w:val="0038075E"/>
    <w:rsid w:val="00393EC9"/>
    <w:rsid w:val="003961C1"/>
    <w:rsid w:val="003A0C2B"/>
    <w:rsid w:val="003A2C64"/>
    <w:rsid w:val="003A4655"/>
    <w:rsid w:val="003A4C8E"/>
    <w:rsid w:val="003A69F4"/>
    <w:rsid w:val="003A7314"/>
    <w:rsid w:val="003B06D6"/>
    <w:rsid w:val="003B0BC3"/>
    <w:rsid w:val="003B19DE"/>
    <w:rsid w:val="003C127B"/>
    <w:rsid w:val="003C1D67"/>
    <w:rsid w:val="003C56FE"/>
    <w:rsid w:val="003C70A4"/>
    <w:rsid w:val="003D16FD"/>
    <w:rsid w:val="003D2676"/>
    <w:rsid w:val="003D3E13"/>
    <w:rsid w:val="003D5DB6"/>
    <w:rsid w:val="003E05FA"/>
    <w:rsid w:val="003E0862"/>
    <w:rsid w:val="003F020F"/>
    <w:rsid w:val="003F0847"/>
    <w:rsid w:val="003F41E4"/>
    <w:rsid w:val="003F4C71"/>
    <w:rsid w:val="003F5B59"/>
    <w:rsid w:val="00400B2C"/>
    <w:rsid w:val="00401625"/>
    <w:rsid w:val="00403140"/>
    <w:rsid w:val="00404C11"/>
    <w:rsid w:val="00404D2F"/>
    <w:rsid w:val="00405796"/>
    <w:rsid w:val="00406AE1"/>
    <w:rsid w:val="00412578"/>
    <w:rsid w:val="00414F83"/>
    <w:rsid w:val="00415BC5"/>
    <w:rsid w:val="00416089"/>
    <w:rsid w:val="00417FB8"/>
    <w:rsid w:val="00420CF1"/>
    <w:rsid w:val="00423670"/>
    <w:rsid w:val="004317A8"/>
    <w:rsid w:val="004350FD"/>
    <w:rsid w:val="00435639"/>
    <w:rsid w:val="004369DB"/>
    <w:rsid w:val="00436CD0"/>
    <w:rsid w:val="00440D61"/>
    <w:rsid w:val="00441002"/>
    <w:rsid w:val="00446B42"/>
    <w:rsid w:val="004519A6"/>
    <w:rsid w:val="0045746E"/>
    <w:rsid w:val="00457B46"/>
    <w:rsid w:val="004711E9"/>
    <w:rsid w:val="004713E8"/>
    <w:rsid w:val="00473123"/>
    <w:rsid w:val="004737C6"/>
    <w:rsid w:val="00476675"/>
    <w:rsid w:val="00477F22"/>
    <w:rsid w:val="004816BC"/>
    <w:rsid w:val="00482985"/>
    <w:rsid w:val="0049679B"/>
    <w:rsid w:val="004A0F19"/>
    <w:rsid w:val="004A2FD5"/>
    <w:rsid w:val="004A5DE6"/>
    <w:rsid w:val="004B28A2"/>
    <w:rsid w:val="004B357B"/>
    <w:rsid w:val="004B4583"/>
    <w:rsid w:val="004B7AA1"/>
    <w:rsid w:val="004C549B"/>
    <w:rsid w:val="004C6D02"/>
    <w:rsid w:val="004D0E20"/>
    <w:rsid w:val="004D774B"/>
    <w:rsid w:val="004E185C"/>
    <w:rsid w:val="004E3D03"/>
    <w:rsid w:val="0050247F"/>
    <w:rsid w:val="00503D5E"/>
    <w:rsid w:val="00503F08"/>
    <w:rsid w:val="00505558"/>
    <w:rsid w:val="00505C15"/>
    <w:rsid w:val="005061E8"/>
    <w:rsid w:val="00530F6B"/>
    <w:rsid w:val="0053197F"/>
    <w:rsid w:val="0053386F"/>
    <w:rsid w:val="0053394B"/>
    <w:rsid w:val="00534190"/>
    <w:rsid w:val="00537CA4"/>
    <w:rsid w:val="00540A82"/>
    <w:rsid w:val="00540F11"/>
    <w:rsid w:val="00542819"/>
    <w:rsid w:val="00542B67"/>
    <w:rsid w:val="00544AD4"/>
    <w:rsid w:val="00544D21"/>
    <w:rsid w:val="00545631"/>
    <w:rsid w:val="005567FD"/>
    <w:rsid w:val="00556DEA"/>
    <w:rsid w:val="005570A0"/>
    <w:rsid w:val="00557E25"/>
    <w:rsid w:val="00573A2E"/>
    <w:rsid w:val="00581372"/>
    <w:rsid w:val="00583124"/>
    <w:rsid w:val="0058621B"/>
    <w:rsid w:val="00586D70"/>
    <w:rsid w:val="00586F55"/>
    <w:rsid w:val="00593AFB"/>
    <w:rsid w:val="005A3EEC"/>
    <w:rsid w:val="005A4048"/>
    <w:rsid w:val="005B2A86"/>
    <w:rsid w:val="005B3219"/>
    <w:rsid w:val="005B45AC"/>
    <w:rsid w:val="005C251A"/>
    <w:rsid w:val="005C3AFB"/>
    <w:rsid w:val="005C47A9"/>
    <w:rsid w:val="005C556B"/>
    <w:rsid w:val="005D18A6"/>
    <w:rsid w:val="005D2EC9"/>
    <w:rsid w:val="005D43C3"/>
    <w:rsid w:val="005E1345"/>
    <w:rsid w:val="005E27DC"/>
    <w:rsid w:val="005E4CDF"/>
    <w:rsid w:val="005E7C99"/>
    <w:rsid w:val="005E7D09"/>
    <w:rsid w:val="005F292A"/>
    <w:rsid w:val="00603EA5"/>
    <w:rsid w:val="0060514E"/>
    <w:rsid w:val="00605996"/>
    <w:rsid w:val="00606E12"/>
    <w:rsid w:val="00607536"/>
    <w:rsid w:val="00610FEF"/>
    <w:rsid w:val="00621BBE"/>
    <w:rsid w:val="0062289D"/>
    <w:rsid w:val="00622980"/>
    <w:rsid w:val="00623175"/>
    <w:rsid w:val="006238A7"/>
    <w:rsid w:val="006313C0"/>
    <w:rsid w:val="00633D78"/>
    <w:rsid w:val="00637DB6"/>
    <w:rsid w:val="0064517A"/>
    <w:rsid w:val="00654F16"/>
    <w:rsid w:val="00656E6D"/>
    <w:rsid w:val="00676765"/>
    <w:rsid w:val="006778BF"/>
    <w:rsid w:val="006844E8"/>
    <w:rsid w:val="006869F7"/>
    <w:rsid w:val="0069055A"/>
    <w:rsid w:val="00690F32"/>
    <w:rsid w:val="00691A47"/>
    <w:rsid w:val="00692508"/>
    <w:rsid w:val="00692D62"/>
    <w:rsid w:val="00697636"/>
    <w:rsid w:val="006A04FB"/>
    <w:rsid w:val="006A1677"/>
    <w:rsid w:val="006A3FD5"/>
    <w:rsid w:val="006B22DC"/>
    <w:rsid w:val="006B44D5"/>
    <w:rsid w:val="006D360E"/>
    <w:rsid w:val="006D3A1F"/>
    <w:rsid w:val="006E17C1"/>
    <w:rsid w:val="006F34BE"/>
    <w:rsid w:val="006F4C22"/>
    <w:rsid w:val="006F6BE0"/>
    <w:rsid w:val="00702ECA"/>
    <w:rsid w:val="00714C91"/>
    <w:rsid w:val="0071658B"/>
    <w:rsid w:val="00720A96"/>
    <w:rsid w:val="00724EED"/>
    <w:rsid w:val="00733FE3"/>
    <w:rsid w:val="007371AA"/>
    <w:rsid w:val="0075128A"/>
    <w:rsid w:val="00751EDF"/>
    <w:rsid w:val="00755851"/>
    <w:rsid w:val="00757B7F"/>
    <w:rsid w:val="00757C9D"/>
    <w:rsid w:val="0076038A"/>
    <w:rsid w:val="0076064B"/>
    <w:rsid w:val="007610B9"/>
    <w:rsid w:val="007642C9"/>
    <w:rsid w:val="00766260"/>
    <w:rsid w:val="00770CA1"/>
    <w:rsid w:val="00774176"/>
    <w:rsid w:val="007827B4"/>
    <w:rsid w:val="007832EC"/>
    <w:rsid w:val="00785926"/>
    <w:rsid w:val="00791336"/>
    <w:rsid w:val="00792543"/>
    <w:rsid w:val="00793B29"/>
    <w:rsid w:val="007A089E"/>
    <w:rsid w:val="007A0BE8"/>
    <w:rsid w:val="007A16CC"/>
    <w:rsid w:val="007A201D"/>
    <w:rsid w:val="007A569F"/>
    <w:rsid w:val="007A73CD"/>
    <w:rsid w:val="007B2EC2"/>
    <w:rsid w:val="007B42BD"/>
    <w:rsid w:val="007B507F"/>
    <w:rsid w:val="007C1090"/>
    <w:rsid w:val="007C4027"/>
    <w:rsid w:val="007C4359"/>
    <w:rsid w:val="007C5F2B"/>
    <w:rsid w:val="007C68E7"/>
    <w:rsid w:val="007D01FD"/>
    <w:rsid w:val="007D0C6E"/>
    <w:rsid w:val="007D1D28"/>
    <w:rsid w:val="007D2EE4"/>
    <w:rsid w:val="007D3017"/>
    <w:rsid w:val="007E117D"/>
    <w:rsid w:val="007E31FE"/>
    <w:rsid w:val="007F356E"/>
    <w:rsid w:val="007F42D5"/>
    <w:rsid w:val="007F5466"/>
    <w:rsid w:val="007F689A"/>
    <w:rsid w:val="00803AC2"/>
    <w:rsid w:val="00804392"/>
    <w:rsid w:val="0081442A"/>
    <w:rsid w:val="00822343"/>
    <w:rsid w:val="00822787"/>
    <w:rsid w:val="00823F4C"/>
    <w:rsid w:val="00827C4F"/>
    <w:rsid w:val="008318AC"/>
    <w:rsid w:val="00831D88"/>
    <w:rsid w:val="00833981"/>
    <w:rsid w:val="008352B0"/>
    <w:rsid w:val="008361D1"/>
    <w:rsid w:val="0083668C"/>
    <w:rsid w:val="0084155F"/>
    <w:rsid w:val="0084198B"/>
    <w:rsid w:val="0085605E"/>
    <w:rsid w:val="00860678"/>
    <w:rsid w:val="008620E9"/>
    <w:rsid w:val="0086440C"/>
    <w:rsid w:val="00864850"/>
    <w:rsid w:val="00867FF6"/>
    <w:rsid w:val="00870EDC"/>
    <w:rsid w:val="00872CCD"/>
    <w:rsid w:val="008918F5"/>
    <w:rsid w:val="008A0966"/>
    <w:rsid w:val="008A5D2B"/>
    <w:rsid w:val="008A6360"/>
    <w:rsid w:val="008A655D"/>
    <w:rsid w:val="008B2E61"/>
    <w:rsid w:val="008B41F0"/>
    <w:rsid w:val="008B58FD"/>
    <w:rsid w:val="008B6D63"/>
    <w:rsid w:val="008C6A8C"/>
    <w:rsid w:val="008D0E38"/>
    <w:rsid w:val="008D1D83"/>
    <w:rsid w:val="008D2A74"/>
    <w:rsid w:val="008E5853"/>
    <w:rsid w:val="008F4601"/>
    <w:rsid w:val="008F5C4F"/>
    <w:rsid w:val="008F7E73"/>
    <w:rsid w:val="00900519"/>
    <w:rsid w:val="0090752D"/>
    <w:rsid w:val="00920F6A"/>
    <w:rsid w:val="0092126C"/>
    <w:rsid w:val="0092141D"/>
    <w:rsid w:val="009219C2"/>
    <w:rsid w:val="00924177"/>
    <w:rsid w:val="0092466E"/>
    <w:rsid w:val="00936314"/>
    <w:rsid w:val="00937335"/>
    <w:rsid w:val="00941AF0"/>
    <w:rsid w:val="0094694A"/>
    <w:rsid w:val="00947802"/>
    <w:rsid w:val="00951509"/>
    <w:rsid w:val="00952D14"/>
    <w:rsid w:val="009552A9"/>
    <w:rsid w:val="009641BE"/>
    <w:rsid w:val="0096678B"/>
    <w:rsid w:val="00967793"/>
    <w:rsid w:val="009724DA"/>
    <w:rsid w:val="00977EE0"/>
    <w:rsid w:val="00981E96"/>
    <w:rsid w:val="00982DB9"/>
    <w:rsid w:val="00983EBA"/>
    <w:rsid w:val="009922D0"/>
    <w:rsid w:val="009928A7"/>
    <w:rsid w:val="00996E0C"/>
    <w:rsid w:val="009A1988"/>
    <w:rsid w:val="009A297C"/>
    <w:rsid w:val="009B007B"/>
    <w:rsid w:val="009B472B"/>
    <w:rsid w:val="009C07A7"/>
    <w:rsid w:val="009C13FD"/>
    <w:rsid w:val="009C66C3"/>
    <w:rsid w:val="009C69B4"/>
    <w:rsid w:val="009D3E5B"/>
    <w:rsid w:val="009E56AF"/>
    <w:rsid w:val="009E70B1"/>
    <w:rsid w:val="009F0BF9"/>
    <w:rsid w:val="009F287C"/>
    <w:rsid w:val="009F3151"/>
    <w:rsid w:val="009F3B10"/>
    <w:rsid w:val="009F5B85"/>
    <w:rsid w:val="009F624E"/>
    <w:rsid w:val="009F6E67"/>
    <w:rsid w:val="009F73CD"/>
    <w:rsid w:val="00A000B7"/>
    <w:rsid w:val="00A0245F"/>
    <w:rsid w:val="00A02676"/>
    <w:rsid w:val="00A03546"/>
    <w:rsid w:val="00A036C3"/>
    <w:rsid w:val="00A16FC1"/>
    <w:rsid w:val="00A31BF3"/>
    <w:rsid w:val="00A31E3B"/>
    <w:rsid w:val="00A33AC1"/>
    <w:rsid w:val="00A35ABF"/>
    <w:rsid w:val="00A40384"/>
    <w:rsid w:val="00A44029"/>
    <w:rsid w:val="00A45331"/>
    <w:rsid w:val="00A46C38"/>
    <w:rsid w:val="00A56758"/>
    <w:rsid w:val="00A578A1"/>
    <w:rsid w:val="00A62509"/>
    <w:rsid w:val="00A62EEC"/>
    <w:rsid w:val="00A63FB2"/>
    <w:rsid w:val="00A70AD2"/>
    <w:rsid w:val="00A7533F"/>
    <w:rsid w:val="00A76DA8"/>
    <w:rsid w:val="00A86859"/>
    <w:rsid w:val="00A87494"/>
    <w:rsid w:val="00A87C79"/>
    <w:rsid w:val="00A92CC4"/>
    <w:rsid w:val="00A92D03"/>
    <w:rsid w:val="00A965C6"/>
    <w:rsid w:val="00A96A8E"/>
    <w:rsid w:val="00AA1F5A"/>
    <w:rsid w:val="00AA56A7"/>
    <w:rsid w:val="00AB091A"/>
    <w:rsid w:val="00AB11B5"/>
    <w:rsid w:val="00AB2F42"/>
    <w:rsid w:val="00AB49C1"/>
    <w:rsid w:val="00AB51A4"/>
    <w:rsid w:val="00AC0011"/>
    <w:rsid w:val="00AC0806"/>
    <w:rsid w:val="00AC23D2"/>
    <w:rsid w:val="00AC2816"/>
    <w:rsid w:val="00AC4127"/>
    <w:rsid w:val="00AC6190"/>
    <w:rsid w:val="00AD1EE7"/>
    <w:rsid w:val="00AD4CE7"/>
    <w:rsid w:val="00AD76B7"/>
    <w:rsid w:val="00AE0918"/>
    <w:rsid w:val="00AE0939"/>
    <w:rsid w:val="00AE78B2"/>
    <w:rsid w:val="00AF1BAD"/>
    <w:rsid w:val="00B0084C"/>
    <w:rsid w:val="00B105FE"/>
    <w:rsid w:val="00B130D5"/>
    <w:rsid w:val="00B205A8"/>
    <w:rsid w:val="00B215EB"/>
    <w:rsid w:val="00B216B8"/>
    <w:rsid w:val="00B326E4"/>
    <w:rsid w:val="00B33470"/>
    <w:rsid w:val="00B35EB1"/>
    <w:rsid w:val="00B36188"/>
    <w:rsid w:val="00B40C45"/>
    <w:rsid w:val="00B41C5C"/>
    <w:rsid w:val="00B42925"/>
    <w:rsid w:val="00B43169"/>
    <w:rsid w:val="00B46CCB"/>
    <w:rsid w:val="00B54281"/>
    <w:rsid w:val="00B54A08"/>
    <w:rsid w:val="00B65B8F"/>
    <w:rsid w:val="00B67F3A"/>
    <w:rsid w:val="00B7125C"/>
    <w:rsid w:val="00B757C3"/>
    <w:rsid w:val="00B75E6E"/>
    <w:rsid w:val="00B76F6E"/>
    <w:rsid w:val="00B81AB2"/>
    <w:rsid w:val="00B81DDB"/>
    <w:rsid w:val="00B855BE"/>
    <w:rsid w:val="00B95ACF"/>
    <w:rsid w:val="00B96960"/>
    <w:rsid w:val="00B96AF2"/>
    <w:rsid w:val="00BA2182"/>
    <w:rsid w:val="00BA2364"/>
    <w:rsid w:val="00BA36C8"/>
    <w:rsid w:val="00BA7B12"/>
    <w:rsid w:val="00BB0A19"/>
    <w:rsid w:val="00BB1464"/>
    <w:rsid w:val="00BB78C5"/>
    <w:rsid w:val="00BC0BE5"/>
    <w:rsid w:val="00BC4009"/>
    <w:rsid w:val="00BC48D9"/>
    <w:rsid w:val="00BC7385"/>
    <w:rsid w:val="00BD306C"/>
    <w:rsid w:val="00BD6109"/>
    <w:rsid w:val="00BE08BD"/>
    <w:rsid w:val="00BE1274"/>
    <w:rsid w:val="00BE239A"/>
    <w:rsid w:val="00BE4ACE"/>
    <w:rsid w:val="00BE616B"/>
    <w:rsid w:val="00BF6CE9"/>
    <w:rsid w:val="00BF7F11"/>
    <w:rsid w:val="00C054F4"/>
    <w:rsid w:val="00C066BF"/>
    <w:rsid w:val="00C10D56"/>
    <w:rsid w:val="00C21A00"/>
    <w:rsid w:val="00C36F7E"/>
    <w:rsid w:val="00C41FDB"/>
    <w:rsid w:val="00C446C0"/>
    <w:rsid w:val="00C45AFF"/>
    <w:rsid w:val="00C47C49"/>
    <w:rsid w:val="00C53A7A"/>
    <w:rsid w:val="00C560BB"/>
    <w:rsid w:val="00C560D5"/>
    <w:rsid w:val="00C567C3"/>
    <w:rsid w:val="00C61C59"/>
    <w:rsid w:val="00C70622"/>
    <w:rsid w:val="00C70858"/>
    <w:rsid w:val="00C7254F"/>
    <w:rsid w:val="00C82D73"/>
    <w:rsid w:val="00C82F2E"/>
    <w:rsid w:val="00C83785"/>
    <w:rsid w:val="00C83969"/>
    <w:rsid w:val="00C83C0D"/>
    <w:rsid w:val="00C9102D"/>
    <w:rsid w:val="00C97219"/>
    <w:rsid w:val="00C9721E"/>
    <w:rsid w:val="00CA300A"/>
    <w:rsid w:val="00CA3160"/>
    <w:rsid w:val="00CA43A5"/>
    <w:rsid w:val="00CA6470"/>
    <w:rsid w:val="00CB367C"/>
    <w:rsid w:val="00CB6010"/>
    <w:rsid w:val="00CB759C"/>
    <w:rsid w:val="00CB7FF2"/>
    <w:rsid w:val="00CC123E"/>
    <w:rsid w:val="00CC3499"/>
    <w:rsid w:val="00CC3F74"/>
    <w:rsid w:val="00CC4020"/>
    <w:rsid w:val="00CC58D1"/>
    <w:rsid w:val="00CC72E6"/>
    <w:rsid w:val="00CC7DC8"/>
    <w:rsid w:val="00CD0869"/>
    <w:rsid w:val="00CD0E38"/>
    <w:rsid w:val="00CD2840"/>
    <w:rsid w:val="00CD5089"/>
    <w:rsid w:val="00CF0995"/>
    <w:rsid w:val="00CF0F33"/>
    <w:rsid w:val="00CF17BC"/>
    <w:rsid w:val="00CF2FA0"/>
    <w:rsid w:val="00CF309F"/>
    <w:rsid w:val="00CF79A0"/>
    <w:rsid w:val="00D04EA3"/>
    <w:rsid w:val="00D055D0"/>
    <w:rsid w:val="00D0671A"/>
    <w:rsid w:val="00D14F8C"/>
    <w:rsid w:val="00D15FAB"/>
    <w:rsid w:val="00D247E1"/>
    <w:rsid w:val="00D27E76"/>
    <w:rsid w:val="00D3066D"/>
    <w:rsid w:val="00D30DF9"/>
    <w:rsid w:val="00D30FC4"/>
    <w:rsid w:val="00D32726"/>
    <w:rsid w:val="00D36467"/>
    <w:rsid w:val="00D37EE6"/>
    <w:rsid w:val="00D437BA"/>
    <w:rsid w:val="00D44E87"/>
    <w:rsid w:val="00D45BC5"/>
    <w:rsid w:val="00D57F45"/>
    <w:rsid w:val="00D63972"/>
    <w:rsid w:val="00D63D19"/>
    <w:rsid w:val="00D6658C"/>
    <w:rsid w:val="00D6719D"/>
    <w:rsid w:val="00D678C5"/>
    <w:rsid w:val="00D7105F"/>
    <w:rsid w:val="00D741AA"/>
    <w:rsid w:val="00D82C6C"/>
    <w:rsid w:val="00D83AE4"/>
    <w:rsid w:val="00D90271"/>
    <w:rsid w:val="00D92E81"/>
    <w:rsid w:val="00D96194"/>
    <w:rsid w:val="00DA1BE5"/>
    <w:rsid w:val="00DA29EA"/>
    <w:rsid w:val="00DA344A"/>
    <w:rsid w:val="00DA3A03"/>
    <w:rsid w:val="00DB6DAB"/>
    <w:rsid w:val="00DC3F63"/>
    <w:rsid w:val="00DC612F"/>
    <w:rsid w:val="00DC6818"/>
    <w:rsid w:val="00DC705F"/>
    <w:rsid w:val="00DC776C"/>
    <w:rsid w:val="00DD6C03"/>
    <w:rsid w:val="00DD6C1E"/>
    <w:rsid w:val="00DE3568"/>
    <w:rsid w:val="00DF1ED2"/>
    <w:rsid w:val="00DF43D2"/>
    <w:rsid w:val="00DF7789"/>
    <w:rsid w:val="00E13EEE"/>
    <w:rsid w:val="00E22C5D"/>
    <w:rsid w:val="00E26CB5"/>
    <w:rsid w:val="00E32C20"/>
    <w:rsid w:val="00E4436B"/>
    <w:rsid w:val="00E44FF1"/>
    <w:rsid w:val="00E50166"/>
    <w:rsid w:val="00E60442"/>
    <w:rsid w:val="00E63059"/>
    <w:rsid w:val="00E64B58"/>
    <w:rsid w:val="00E666D9"/>
    <w:rsid w:val="00E66A34"/>
    <w:rsid w:val="00E66F07"/>
    <w:rsid w:val="00E72371"/>
    <w:rsid w:val="00E73AC4"/>
    <w:rsid w:val="00E841AB"/>
    <w:rsid w:val="00E90AF8"/>
    <w:rsid w:val="00E922E8"/>
    <w:rsid w:val="00E92A44"/>
    <w:rsid w:val="00E92F52"/>
    <w:rsid w:val="00E9661D"/>
    <w:rsid w:val="00EA42E8"/>
    <w:rsid w:val="00EA699E"/>
    <w:rsid w:val="00ED0A98"/>
    <w:rsid w:val="00ED3574"/>
    <w:rsid w:val="00ED46E1"/>
    <w:rsid w:val="00ED54D1"/>
    <w:rsid w:val="00EE4C15"/>
    <w:rsid w:val="00EE5B27"/>
    <w:rsid w:val="00EE7629"/>
    <w:rsid w:val="00EF43EE"/>
    <w:rsid w:val="00EF6CDD"/>
    <w:rsid w:val="00F00830"/>
    <w:rsid w:val="00F01390"/>
    <w:rsid w:val="00F052FF"/>
    <w:rsid w:val="00F0640E"/>
    <w:rsid w:val="00F133AE"/>
    <w:rsid w:val="00F14146"/>
    <w:rsid w:val="00F17244"/>
    <w:rsid w:val="00F25482"/>
    <w:rsid w:val="00F26A08"/>
    <w:rsid w:val="00F27CCE"/>
    <w:rsid w:val="00F27F08"/>
    <w:rsid w:val="00F32DEF"/>
    <w:rsid w:val="00F365C4"/>
    <w:rsid w:val="00F40AFC"/>
    <w:rsid w:val="00F41AFB"/>
    <w:rsid w:val="00F4616C"/>
    <w:rsid w:val="00F463CF"/>
    <w:rsid w:val="00F502CC"/>
    <w:rsid w:val="00F50438"/>
    <w:rsid w:val="00F509F5"/>
    <w:rsid w:val="00F52DBA"/>
    <w:rsid w:val="00F60C39"/>
    <w:rsid w:val="00F64052"/>
    <w:rsid w:val="00F645D6"/>
    <w:rsid w:val="00F7078E"/>
    <w:rsid w:val="00F72E96"/>
    <w:rsid w:val="00F744C9"/>
    <w:rsid w:val="00F74D05"/>
    <w:rsid w:val="00F80DA8"/>
    <w:rsid w:val="00F8198D"/>
    <w:rsid w:val="00F86F4A"/>
    <w:rsid w:val="00F9269A"/>
    <w:rsid w:val="00F94061"/>
    <w:rsid w:val="00F94FD9"/>
    <w:rsid w:val="00F95184"/>
    <w:rsid w:val="00F9699B"/>
    <w:rsid w:val="00FA10B2"/>
    <w:rsid w:val="00FA19EA"/>
    <w:rsid w:val="00FA1B80"/>
    <w:rsid w:val="00FA2346"/>
    <w:rsid w:val="00FB77F3"/>
    <w:rsid w:val="00FC3FB2"/>
    <w:rsid w:val="00FC682D"/>
    <w:rsid w:val="00FD006F"/>
    <w:rsid w:val="00FD126E"/>
    <w:rsid w:val="00FD14FB"/>
    <w:rsid w:val="00FD4E51"/>
    <w:rsid w:val="00FD6027"/>
    <w:rsid w:val="00FE1969"/>
    <w:rsid w:val="00FE2F58"/>
    <w:rsid w:val="00FF05B3"/>
    <w:rsid w:val="00FF0CAD"/>
    <w:rsid w:val="00FF3D09"/>
    <w:rsid w:val="00FF46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1FD"/>
    <w:pPr>
      <w:bidi/>
    </w:pPr>
    <w:rPr>
      <w:lang w:eastAsia="he-IL"/>
    </w:rPr>
  </w:style>
  <w:style w:type="paragraph" w:styleId="1">
    <w:name w:val="heading 1"/>
    <w:basedOn w:val="a"/>
    <w:next w:val="a"/>
    <w:link w:val="10"/>
    <w:qFormat/>
    <w:pPr>
      <w:keepNext/>
      <w:jc w:val="center"/>
      <w:outlineLvl w:val="0"/>
    </w:pPr>
    <w:rPr>
      <w:rFonts w:ascii="Arial" w:hAnsi="Arial" w:cs="David"/>
      <w:b/>
      <w:bCs/>
      <w:snapToGrid w:val="0"/>
      <w:color w:val="000000"/>
      <w:szCs w:val="18"/>
      <w:lang w:eastAsia="en-US"/>
    </w:rPr>
  </w:style>
  <w:style w:type="paragraph" w:styleId="2">
    <w:name w:val="heading 2"/>
    <w:basedOn w:val="a0"/>
    <w:next w:val="a"/>
    <w:qFormat/>
    <w:rsid w:val="00757B7F"/>
    <w:pPr>
      <w:numPr>
        <w:numId w:val="29"/>
      </w:numPr>
      <w:spacing w:before="120" w:after="120" w:line="276" w:lineRule="auto"/>
      <w:outlineLvl w:val="1"/>
    </w:pPr>
    <w:rPr>
      <w:rFonts w:asciiTheme="minorBidi" w:hAnsiTheme="minorBidi" w:cstheme="minorBidi"/>
      <w:b/>
      <w:bCs/>
      <w:sz w:val="24"/>
      <w:szCs w:val="24"/>
    </w:rPr>
  </w:style>
  <w:style w:type="paragraph" w:styleId="3">
    <w:name w:val="heading 3"/>
    <w:basedOn w:val="a"/>
    <w:next w:val="a"/>
    <w:qFormat/>
    <w:pPr>
      <w:keepNext/>
      <w:spacing w:line="360" w:lineRule="auto"/>
      <w:jc w:val="both"/>
      <w:outlineLvl w:val="2"/>
    </w:pPr>
    <w:rPr>
      <w:rFonts w:cs="David"/>
      <w:b/>
      <w:bCs/>
      <w:szCs w:val="24"/>
    </w:rPr>
  </w:style>
  <w:style w:type="paragraph" w:styleId="4">
    <w:name w:val="heading 4"/>
    <w:basedOn w:val="a"/>
    <w:next w:val="a"/>
    <w:qFormat/>
    <w:pPr>
      <w:keepNext/>
      <w:jc w:val="center"/>
      <w:outlineLvl w:val="3"/>
    </w:pPr>
    <w:rPr>
      <w:rFonts w:cs="David"/>
      <w:b/>
      <w:bCs/>
      <w:szCs w:val="24"/>
    </w:rPr>
  </w:style>
  <w:style w:type="paragraph" w:styleId="5">
    <w:name w:val="heading 5"/>
    <w:basedOn w:val="a"/>
    <w:next w:val="a"/>
    <w:qFormat/>
    <w:pPr>
      <w:keepNext/>
      <w:spacing w:after="120"/>
      <w:jc w:val="center"/>
      <w:outlineLvl w:val="4"/>
    </w:pPr>
    <w:rPr>
      <w:b/>
      <w:bCs/>
    </w:rPr>
  </w:style>
  <w:style w:type="paragraph" w:styleId="6">
    <w:name w:val="heading 6"/>
    <w:basedOn w:val="a"/>
    <w:next w:val="a"/>
    <w:qFormat/>
    <w:pPr>
      <w:keepNext/>
      <w:tabs>
        <w:tab w:val="left" w:pos="509"/>
      </w:tabs>
      <w:spacing w:before="40"/>
      <w:ind w:left="-117" w:right="-117"/>
      <w:jc w:val="center"/>
      <w:outlineLvl w:val="5"/>
    </w:pPr>
    <w:rPr>
      <w:rFonts w:cs="David"/>
      <w:b/>
      <w:bCs/>
      <w:szCs w:val="24"/>
      <w:lang w:eastAsia="en-US"/>
    </w:rPr>
  </w:style>
  <w:style w:type="paragraph" w:styleId="7">
    <w:name w:val="heading 7"/>
    <w:basedOn w:val="a"/>
    <w:next w:val="a"/>
    <w:qFormat/>
    <w:pPr>
      <w:keepNext/>
      <w:autoSpaceDE w:val="0"/>
      <w:autoSpaceDN w:val="0"/>
      <w:adjustRightInd w:val="0"/>
      <w:jc w:val="right"/>
      <w:outlineLvl w:val="6"/>
    </w:pPr>
    <w:rPr>
      <w:rFonts w:ascii="Arial" w:hAnsi="Arial" w:cs="Arial"/>
      <w:b/>
      <w:bCs/>
      <w:color w:val="000000"/>
      <w:lang w:eastAsia="en-US"/>
    </w:rPr>
  </w:style>
  <w:style w:type="paragraph" w:styleId="8">
    <w:name w:val="heading 8"/>
    <w:basedOn w:val="a"/>
    <w:next w:val="a"/>
    <w:qFormat/>
    <w:pPr>
      <w:keepNext/>
      <w:autoSpaceDE w:val="0"/>
      <w:autoSpaceDN w:val="0"/>
      <w:adjustRightInd w:val="0"/>
      <w:spacing w:line="240" w:lineRule="exact"/>
      <w:jc w:val="right"/>
      <w:outlineLvl w:val="7"/>
    </w:pPr>
    <w:rPr>
      <w:rFonts w:ascii="Arial" w:hAnsi="Arial" w:cs="Arial"/>
      <w:i/>
      <w:iCs/>
      <w:color w:val="000000"/>
      <w:lang w:eastAsia="en-US"/>
    </w:rPr>
  </w:style>
  <w:style w:type="paragraph" w:styleId="9">
    <w:name w:val="heading 9"/>
    <w:basedOn w:val="a"/>
    <w:next w:val="a"/>
    <w:qFormat/>
    <w:pPr>
      <w:keepNext/>
      <w:autoSpaceDE w:val="0"/>
      <w:autoSpaceDN w:val="0"/>
      <w:adjustRightInd w:val="0"/>
      <w:jc w:val="center"/>
      <w:outlineLvl w:val="8"/>
    </w:pPr>
    <w:rPr>
      <w:rFonts w:ascii="Arial" w:hAnsi="Arial" w:cs="Arial"/>
      <w:b/>
      <w:bCs/>
      <w:color w:val="00000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320"/>
        <w:tab w:val="right" w:pos="8640"/>
      </w:tabs>
    </w:pPr>
  </w:style>
  <w:style w:type="character" w:styleId="a5">
    <w:name w:val="page number"/>
    <w:rPr>
      <w:rFonts w:ascii="SwitzerlandLight" w:hAnsi="SwitzerlandLight"/>
      <w:sz w:val="20"/>
    </w:rPr>
  </w:style>
  <w:style w:type="paragraph" w:styleId="a6">
    <w:name w:val="header"/>
    <w:basedOn w:val="a"/>
    <w:pPr>
      <w:tabs>
        <w:tab w:val="center" w:pos="4153"/>
        <w:tab w:val="right" w:pos="8306"/>
      </w:tabs>
    </w:pPr>
  </w:style>
  <w:style w:type="paragraph" w:customStyle="1" w:styleId="a7">
    <w:name w:val="כותרת"/>
    <w:basedOn w:val="a"/>
    <w:pPr>
      <w:spacing w:before="360"/>
      <w:ind w:left="397" w:right="397" w:hanging="397"/>
    </w:pPr>
    <w:rPr>
      <w:rFonts w:cs="David"/>
      <w:b/>
      <w:bCs/>
      <w:szCs w:val="26"/>
    </w:rPr>
  </w:style>
  <w:style w:type="paragraph" w:customStyle="1" w:styleId="11">
    <w:name w:val="סיעוף1"/>
    <w:basedOn w:val="a"/>
    <w:uiPriority w:val="99"/>
    <w:pPr>
      <w:spacing w:before="120" w:line="320" w:lineRule="atLeast"/>
      <w:ind w:left="794" w:right="794" w:hanging="397"/>
      <w:jc w:val="both"/>
    </w:pPr>
    <w:rPr>
      <w:rFonts w:cs="David"/>
      <w:szCs w:val="24"/>
    </w:rPr>
  </w:style>
  <w:style w:type="paragraph" w:styleId="a8">
    <w:name w:val="Title"/>
    <w:basedOn w:val="a"/>
    <w:qFormat/>
    <w:pPr>
      <w:spacing w:before="3120"/>
      <w:jc w:val="center"/>
    </w:pPr>
    <w:rPr>
      <w:rFonts w:cs="NarkisTam"/>
      <w:b/>
      <w:bCs/>
      <w:szCs w:val="52"/>
    </w:rPr>
  </w:style>
  <w:style w:type="paragraph" w:customStyle="1" w:styleId="a9">
    <w:name w:val="סיעוף"/>
    <w:basedOn w:val="11"/>
    <w:uiPriority w:val="99"/>
    <w:pPr>
      <w:ind w:left="397" w:right="0"/>
    </w:pPr>
    <w:rPr>
      <w:rFonts w:ascii="Times New" w:hAnsi="Times New" w:cs="NarkisTam"/>
    </w:rPr>
  </w:style>
  <w:style w:type="paragraph" w:customStyle="1" w:styleId="aa">
    <w:name w:val="טקסט"/>
    <w:basedOn w:val="a7"/>
    <w:uiPriority w:val="99"/>
    <w:pPr>
      <w:spacing w:before="120" w:line="320" w:lineRule="atLeast"/>
      <w:ind w:left="0" w:right="0" w:firstLine="0"/>
      <w:jc w:val="both"/>
    </w:pPr>
    <w:rPr>
      <w:bCs w:val="0"/>
      <w:szCs w:val="24"/>
    </w:rPr>
  </w:style>
  <w:style w:type="paragraph" w:customStyle="1" w:styleId="12">
    <w:name w:val="טקסט1"/>
    <w:basedOn w:val="aa"/>
    <w:uiPriority w:val="99"/>
    <w:pPr>
      <w:ind w:left="397"/>
    </w:pPr>
    <w:rPr>
      <w:rFonts w:ascii="Times New" w:hAnsi="Times New" w:cs="NarkisTam"/>
      <w:b w:val="0"/>
    </w:rPr>
  </w:style>
  <w:style w:type="paragraph" w:styleId="ab">
    <w:name w:val="Body Text"/>
    <w:basedOn w:val="a"/>
    <w:pPr>
      <w:bidi w:val="0"/>
      <w:spacing w:line="360" w:lineRule="auto"/>
      <w:jc w:val="both"/>
    </w:pPr>
    <w:rPr>
      <w:rFonts w:cs="David"/>
      <w:szCs w:val="26"/>
    </w:rPr>
  </w:style>
  <w:style w:type="paragraph" w:styleId="20">
    <w:name w:val="Body Text 2"/>
    <w:basedOn w:val="a"/>
    <w:pPr>
      <w:spacing w:before="100" w:line="360" w:lineRule="auto"/>
      <w:jc w:val="both"/>
    </w:pPr>
    <w:rPr>
      <w:rFonts w:cs="David"/>
      <w:szCs w:val="24"/>
      <w:lang w:eastAsia="en-US"/>
    </w:rPr>
  </w:style>
  <w:style w:type="paragraph" w:styleId="30">
    <w:name w:val="Body Text 3"/>
    <w:basedOn w:val="a"/>
    <w:pPr>
      <w:tabs>
        <w:tab w:val="left" w:pos="397"/>
      </w:tabs>
      <w:spacing w:before="120" w:after="240"/>
      <w:jc w:val="both"/>
    </w:pPr>
    <w:rPr>
      <w:lang w:eastAsia="en-US"/>
    </w:rPr>
  </w:style>
  <w:style w:type="paragraph" w:styleId="ac">
    <w:name w:val="Document Map"/>
    <w:basedOn w:val="a"/>
    <w:semiHidden/>
    <w:pPr>
      <w:shd w:val="clear" w:color="auto" w:fill="000080"/>
    </w:pPr>
    <w:rPr>
      <w:rFonts w:ascii="Tahoma"/>
    </w:rPr>
  </w:style>
  <w:style w:type="paragraph" w:styleId="ad">
    <w:name w:val="footnote text"/>
    <w:basedOn w:val="a"/>
    <w:semiHidden/>
    <w:pPr>
      <w:spacing w:before="120"/>
      <w:ind w:left="397" w:right="397" w:hanging="397"/>
    </w:pPr>
    <w:rPr>
      <w:rFonts w:cs="David"/>
    </w:rPr>
  </w:style>
  <w:style w:type="character" w:styleId="ae">
    <w:name w:val="footnote reference"/>
    <w:semiHidden/>
    <w:rPr>
      <w:vertAlign w:val="superscript"/>
    </w:rPr>
  </w:style>
  <w:style w:type="paragraph" w:customStyle="1" w:styleId="21">
    <w:name w:val="סיעוף2"/>
    <w:basedOn w:val="11"/>
    <w:uiPriority w:val="99"/>
    <w:rPr>
      <w:lang w:eastAsia="en-US"/>
    </w:rPr>
  </w:style>
  <w:style w:type="paragraph" w:customStyle="1" w:styleId="font5">
    <w:name w:val="font5"/>
    <w:basedOn w:val="a"/>
    <w:pPr>
      <w:bidi w:val="0"/>
      <w:spacing w:before="100" w:beforeAutospacing="1" w:after="100" w:afterAutospacing="1"/>
    </w:pPr>
    <w:rPr>
      <w:rFonts w:ascii="Arial" w:eastAsia="Arial Unicode MS" w:hAnsi="Arial" w:cs="Arial"/>
      <w:b/>
      <w:bCs/>
      <w:sz w:val="16"/>
      <w:szCs w:val="16"/>
    </w:rPr>
  </w:style>
  <w:style w:type="paragraph" w:customStyle="1" w:styleId="font6">
    <w:name w:val="font6"/>
    <w:basedOn w:val="a"/>
    <w:pPr>
      <w:bidi w:val="0"/>
      <w:spacing w:before="100" w:beforeAutospacing="1" w:after="100" w:afterAutospacing="1"/>
    </w:pPr>
    <w:rPr>
      <w:rFonts w:ascii="Arial" w:eastAsia="Arial Unicode MS" w:hAnsi="Arial" w:cs="Arial"/>
      <w:b/>
      <w:bCs/>
      <w:sz w:val="18"/>
      <w:szCs w:val="18"/>
    </w:rPr>
  </w:style>
  <w:style w:type="paragraph" w:customStyle="1" w:styleId="font7">
    <w:name w:val="font7"/>
    <w:basedOn w:val="a"/>
    <w:pPr>
      <w:bidi w:val="0"/>
      <w:spacing w:before="100" w:beforeAutospacing="1" w:after="100" w:afterAutospacing="1"/>
    </w:pPr>
    <w:rPr>
      <w:rFonts w:ascii="Arial" w:eastAsia="Arial Unicode MS" w:hAnsi="Arial" w:cs="Arial"/>
      <w:b/>
      <w:bCs/>
      <w:sz w:val="18"/>
      <w:szCs w:val="18"/>
    </w:rPr>
  </w:style>
  <w:style w:type="paragraph" w:customStyle="1" w:styleId="xl35">
    <w:name w:val="xl35"/>
    <w:basedOn w:val="a"/>
    <w:pPr>
      <w:bidi w:val="0"/>
      <w:spacing w:before="100" w:beforeAutospacing="1" w:after="100" w:afterAutospacing="1"/>
    </w:pPr>
    <w:rPr>
      <w:rFonts w:ascii="Arial" w:eastAsia="Arial Unicode MS" w:hAnsi="Arial" w:cs="Arial"/>
      <w:sz w:val="24"/>
      <w:szCs w:val="24"/>
    </w:rPr>
  </w:style>
  <w:style w:type="paragraph" w:customStyle="1" w:styleId="xl36">
    <w:name w:val="xl36"/>
    <w:basedOn w:val="a"/>
    <w:pPr>
      <w:bidi w:val="0"/>
      <w:spacing w:before="100" w:beforeAutospacing="1" w:after="100" w:afterAutospacing="1"/>
      <w:jc w:val="center"/>
    </w:pPr>
    <w:rPr>
      <w:rFonts w:ascii="Arial Unicode MS" w:eastAsia="Arial Unicode MS" w:hAnsi="Arial Unicode MS" w:cs="Arial Unicode MS"/>
      <w:b/>
      <w:bCs/>
      <w:sz w:val="27"/>
      <w:szCs w:val="27"/>
    </w:rPr>
  </w:style>
  <w:style w:type="paragraph" w:customStyle="1" w:styleId="xl37">
    <w:name w:val="xl37"/>
    <w:basedOn w:val="a"/>
    <w:pPr>
      <w:pBdr>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38">
    <w:name w:val="xl38"/>
    <w:basedOn w:val="a"/>
    <w:pPr>
      <w:pBdr>
        <w:bottom w:val="single" w:sz="4" w:space="0" w:color="auto"/>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39">
    <w:name w:val="xl39"/>
    <w:basedOn w:val="a"/>
    <w:pPr>
      <w:pBdr>
        <w:lef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a"/>
    <w:pPr>
      <w:pBdr>
        <w:top w:val="single" w:sz="4" w:space="0" w:color="auto"/>
        <w:righ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a"/>
    <w:pPr>
      <w:pBdr>
        <w:righ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
    <w:pPr>
      <w:pBdr>
        <w:lef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45">
    <w:name w:val="xl45"/>
    <w:basedOn w:val="a"/>
    <w:pPr>
      <w:bidi w:val="0"/>
      <w:spacing w:before="100" w:beforeAutospacing="1" w:after="100" w:afterAutospacing="1"/>
      <w:jc w:val="right"/>
    </w:pPr>
    <w:rPr>
      <w:rFonts w:ascii="Arial" w:eastAsia="Arial Unicode MS" w:hAnsi="Arial" w:cs="Arial"/>
      <w:sz w:val="18"/>
      <w:szCs w:val="18"/>
    </w:rPr>
  </w:style>
  <w:style w:type="paragraph" w:customStyle="1" w:styleId="xl46">
    <w:name w:val="xl46"/>
    <w:basedOn w:val="a"/>
    <w:pPr>
      <w:pBdr>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47">
    <w:name w:val="xl47"/>
    <w:basedOn w:val="a"/>
    <w:pPr>
      <w:pBdr>
        <w:right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48">
    <w:name w:val="xl48"/>
    <w:basedOn w:val="a"/>
    <w:pPr>
      <w:pBdr>
        <w:top w:val="single" w:sz="4" w:space="0" w:color="auto"/>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49">
    <w:name w:val="xl49"/>
    <w:basedOn w:val="a"/>
    <w:pPr>
      <w:pBdr>
        <w:left w:val="single" w:sz="4" w:space="0" w:color="auto"/>
      </w:pBdr>
      <w:bidi w:val="0"/>
      <w:spacing w:before="100" w:beforeAutospacing="1" w:after="100" w:afterAutospacing="1"/>
    </w:pPr>
    <w:rPr>
      <w:rFonts w:ascii="Arial Unicode MS" w:eastAsia="Arial Unicode MS" w:hAnsi="Arial Unicode MS" w:cs="Arial Unicode MS"/>
      <w:sz w:val="22"/>
      <w:szCs w:val="22"/>
    </w:rPr>
  </w:style>
  <w:style w:type="paragraph" w:customStyle="1" w:styleId="xl50">
    <w:name w:val="xl50"/>
    <w:basedOn w:val="a"/>
    <w:pPr>
      <w:bidi w:val="0"/>
      <w:spacing w:before="100" w:beforeAutospacing="1" w:after="100" w:afterAutospacing="1"/>
      <w:jc w:val="right"/>
    </w:pPr>
    <w:rPr>
      <w:rFonts w:ascii="Arial Unicode MS" w:eastAsia="Arial Unicode MS" w:hAnsi="Arial Unicode MS" w:cs="Arial Unicode MS"/>
      <w:sz w:val="24"/>
      <w:szCs w:val="24"/>
    </w:rPr>
  </w:style>
  <w:style w:type="paragraph" w:customStyle="1" w:styleId="xl51">
    <w:name w:val="xl51"/>
    <w:basedOn w:val="a"/>
    <w:pPr>
      <w:pBdr>
        <w:left w:val="single" w:sz="4" w:space="0" w:color="auto"/>
        <w:bottom w:val="single" w:sz="4" w:space="0" w:color="auto"/>
      </w:pBdr>
      <w:bidi w:val="0"/>
      <w:spacing w:before="100" w:beforeAutospacing="1" w:after="100" w:afterAutospacing="1"/>
      <w:jc w:val="right"/>
    </w:pPr>
    <w:rPr>
      <w:rFonts w:ascii="Arial" w:eastAsia="Arial Unicode MS" w:hAnsi="Arial" w:cs="Arial"/>
      <w:sz w:val="16"/>
      <w:szCs w:val="16"/>
    </w:rPr>
  </w:style>
  <w:style w:type="paragraph" w:customStyle="1" w:styleId="xl52">
    <w:name w:val="xl52"/>
    <w:basedOn w:val="a"/>
    <w:pPr>
      <w:pBdr>
        <w:bottom w:val="single" w:sz="4" w:space="0" w:color="auto"/>
      </w:pBdr>
      <w:bidi w:val="0"/>
      <w:spacing w:before="100" w:beforeAutospacing="1" w:after="100" w:afterAutospacing="1"/>
      <w:ind w:firstLineChars="100" w:firstLine="100"/>
      <w:jc w:val="right"/>
    </w:pPr>
    <w:rPr>
      <w:rFonts w:ascii="Arial" w:eastAsia="Arial Unicode MS" w:hAnsi="Arial" w:cs="Arial"/>
      <w:sz w:val="16"/>
      <w:szCs w:val="16"/>
    </w:rPr>
  </w:style>
  <w:style w:type="paragraph" w:customStyle="1" w:styleId="xl53">
    <w:name w:val="xl53"/>
    <w:basedOn w:val="a"/>
    <w:pPr>
      <w:pBdr>
        <w:bottom w:val="single" w:sz="4" w:space="0" w:color="auto"/>
        <w:right w:val="single" w:sz="4" w:space="9" w:color="auto"/>
      </w:pBdr>
      <w:bidi w:val="0"/>
      <w:spacing w:before="100" w:beforeAutospacing="1" w:after="100" w:afterAutospacing="1"/>
      <w:ind w:firstLineChars="100" w:firstLine="100"/>
      <w:jc w:val="right"/>
    </w:pPr>
    <w:rPr>
      <w:rFonts w:ascii="Arial" w:eastAsia="Arial Unicode MS" w:hAnsi="Arial" w:cs="Arial"/>
      <w:sz w:val="16"/>
      <w:szCs w:val="16"/>
    </w:rPr>
  </w:style>
  <w:style w:type="paragraph" w:customStyle="1" w:styleId="xl54">
    <w:name w:val="xl54"/>
    <w:basedOn w:val="a"/>
    <w:pPr>
      <w:pBdr>
        <w:bottom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55">
    <w:name w:val="xl55"/>
    <w:basedOn w:val="a"/>
    <w:pPr>
      <w:pBdr>
        <w:bottom w:val="single" w:sz="4" w:space="0" w:color="auto"/>
        <w:right w:val="single" w:sz="4" w:space="9" w:color="auto"/>
      </w:pBdr>
      <w:bidi w:val="0"/>
      <w:spacing w:before="100" w:beforeAutospacing="1" w:after="100" w:afterAutospacing="1"/>
      <w:ind w:firstLineChars="100" w:firstLine="100"/>
      <w:jc w:val="right"/>
    </w:pPr>
    <w:rPr>
      <w:rFonts w:ascii="Arial" w:eastAsia="Arial Unicode MS" w:hAnsi="Arial" w:cs="Arial"/>
      <w:sz w:val="24"/>
      <w:szCs w:val="24"/>
    </w:rPr>
  </w:style>
  <w:style w:type="paragraph" w:customStyle="1" w:styleId="xl56">
    <w:name w:val="xl56"/>
    <w:basedOn w:val="a"/>
    <w:pPr>
      <w:pBdr>
        <w:bottom w:val="single" w:sz="4" w:space="0" w:color="auto"/>
        <w:right w:val="single" w:sz="4" w:space="0" w:color="auto"/>
      </w:pBdr>
      <w:bidi w:val="0"/>
      <w:spacing w:before="100" w:beforeAutospacing="1" w:after="100" w:afterAutospacing="1"/>
    </w:pPr>
    <w:rPr>
      <w:rFonts w:ascii="Arial" w:eastAsia="Arial Unicode MS" w:hAnsi="Arial" w:cs="Arial"/>
      <w:sz w:val="18"/>
      <w:szCs w:val="18"/>
    </w:rPr>
  </w:style>
  <w:style w:type="paragraph" w:customStyle="1" w:styleId="xl57">
    <w:name w:val="xl57"/>
    <w:basedOn w:val="a"/>
    <w:pPr>
      <w:pBdr>
        <w:left w:val="single" w:sz="4" w:space="0" w:color="auto"/>
        <w:bottom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58">
    <w:name w:val="xl58"/>
    <w:basedOn w:val="a"/>
    <w:pPr>
      <w:pBdr>
        <w:bottom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59">
    <w:name w:val="xl59"/>
    <w:basedOn w:val="a"/>
    <w:pPr>
      <w:pBdr>
        <w:bottom w:val="single" w:sz="4" w:space="0" w:color="auto"/>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60">
    <w:name w:val="xl60"/>
    <w:basedOn w:val="a"/>
    <w:pPr>
      <w:pBdr>
        <w:bottom w:val="single" w:sz="4" w:space="0" w:color="auto"/>
        <w:right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61">
    <w:name w:val="xl61"/>
    <w:basedOn w:val="a"/>
    <w:pPr>
      <w:bidi w:val="0"/>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62">
    <w:name w:val="xl62"/>
    <w:basedOn w:val="a"/>
    <w:pPr>
      <w:pBdr>
        <w:top w:val="single" w:sz="4" w:space="0" w:color="auto"/>
        <w:left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3">
    <w:name w:val="xl63"/>
    <w:basedOn w:val="a"/>
    <w:pPr>
      <w:bidi w:val="0"/>
      <w:spacing w:before="100" w:beforeAutospacing="1" w:after="100" w:afterAutospacing="1"/>
      <w:jc w:val="center"/>
      <w:textAlignment w:val="top"/>
    </w:pPr>
    <w:rPr>
      <w:rFonts w:ascii="Arial Unicode MS" w:eastAsia="Arial Unicode MS" w:hAnsi="Arial Unicode MS" w:cs="Arial Unicode MS"/>
      <w:b/>
      <w:bCs/>
      <w:sz w:val="24"/>
      <w:szCs w:val="24"/>
    </w:rPr>
  </w:style>
  <w:style w:type="paragraph" w:customStyle="1" w:styleId="xl64">
    <w:name w:val="xl64"/>
    <w:basedOn w:val="a"/>
    <w:pPr>
      <w:pBdr>
        <w:right w:val="single" w:sz="4" w:space="0" w:color="auto"/>
      </w:pBdr>
      <w:bidi w:val="0"/>
      <w:spacing w:before="100" w:beforeAutospacing="1" w:after="100" w:afterAutospacing="1"/>
      <w:jc w:val="right"/>
    </w:pPr>
    <w:rPr>
      <w:rFonts w:ascii="Arial" w:eastAsia="Arial Unicode MS" w:hAnsi="Arial" w:cs="Arial"/>
      <w:b/>
      <w:bCs/>
      <w:sz w:val="18"/>
      <w:szCs w:val="18"/>
    </w:rPr>
  </w:style>
  <w:style w:type="paragraph" w:customStyle="1" w:styleId="xl65">
    <w:name w:val="xl65"/>
    <w:basedOn w:val="a"/>
    <w:pPr>
      <w:pBdr>
        <w:top w:val="single" w:sz="4" w:space="0" w:color="auto"/>
        <w:lef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a"/>
    <w:pPr>
      <w:pBdr>
        <w:left w:val="single" w:sz="4" w:space="9"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67">
    <w:name w:val="xl67"/>
    <w:basedOn w:val="a"/>
    <w:pPr>
      <w:pBdr>
        <w:left w:val="single" w:sz="4" w:space="0" w:color="auto"/>
        <w:bottom w:val="single" w:sz="4" w:space="0" w:color="auto"/>
      </w:pBdr>
      <w:bidi w:val="0"/>
      <w:spacing w:before="100" w:beforeAutospacing="1" w:after="100" w:afterAutospacing="1"/>
      <w:ind w:firstLineChars="100" w:firstLine="100"/>
      <w:jc w:val="right"/>
    </w:pPr>
    <w:rPr>
      <w:rFonts w:ascii="Arial" w:eastAsia="Arial Unicode MS" w:hAnsi="Arial" w:cs="Arial"/>
      <w:sz w:val="24"/>
      <w:szCs w:val="24"/>
    </w:rPr>
  </w:style>
  <w:style w:type="paragraph" w:customStyle="1" w:styleId="xl68">
    <w:name w:val="xl68"/>
    <w:basedOn w:val="a"/>
    <w:pPr>
      <w:pBdr>
        <w:left w:val="single" w:sz="4" w:space="0" w:color="auto"/>
        <w:bottom w:val="single" w:sz="4" w:space="0" w:color="auto"/>
      </w:pBdr>
      <w:bidi w:val="0"/>
      <w:spacing w:before="100" w:beforeAutospacing="1" w:after="100" w:afterAutospacing="1"/>
    </w:pPr>
    <w:rPr>
      <w:rFonts w:ascii="Arial Unicode MS" w:eastAsia="Arial Unicode MS" w:hAnsi="Arial Unicode MS" w:cs="Arial Unicode MS"/>
      <w:sz w:val="22"/>
      <w:szCs w:val="22"/>
    </w:rPr>
  </w:style>
  <w:style w:type="paragraph" w:customStyle="1" w:styleId="xl69">
    <w:name w:val="xl69"/>
    <w:basedOn w:val="a"/>
    <w:pPr>
      <w:pBdr>
        <w:left w:val="single" w:sz="4" w:space="9" w:color="auto"/>
        <w:bottom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70">
    <w:name w:val="xl70"/>
    <w:basedOn w:val="a"/>
    <w:pPr>
      <w:pBdr>
        <w:right w:val="single" w:sz="4" w:space="0" w:color="auto"/>
      </w:pBdr>
      <w:bidi w:val="0"/>
      <w:spacing w:before="100" w:beforeAutospacing="1" w:after="100" w:afterAutospacing="1"/>
      <w:jc w:val="right"/>
    </w:pPr>
    <w:rPr>
      <w:rFonts w:ascii="Arial" w:eastAsia="Arial Unicode MS" w:hAnsi="Arial" w:cs="Arial"/>
      <w:b/>
      <w:bCs/>
      <w:sz w:val="16"/>
      <w:szCs w:val="16"/>
    </w:rPr>
  </w:style>
  <w:style w:type="paragraph" w:customStyle="1" w:styleId="xl71">
    <w:name w:val="xl71"/>
    <w:basedOn w:val="a"/>
    <w:pPr>
      <w:pBdr>
        <w:left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2">
    <w:name w:val="xl72"/>
    <w:basedOn w:val="a"/>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3">
    <w:name w:val="xl73"/>
    <w:basedOn w:val="a"/>
    <w:pPr>
      <w:pBdr>
        <w:bottom w:val="single" w:sz="4" w:space="0" w:color="auto"/>
      </w:pBdr>
      <w:bidi w:val="0"/>
      <w:spacing w:before="100" w:beforeAutospacing="1" w:after="100" w:afterAutospacing="1"/>
      <w:jc w:val="center"/>
      <w:textAlignment w:val="top"/>
    </w:pPr>
    <w:rPr>
      <w:rFonts w:ascii="Arial Unicode MS" w:eastAsia="Arial Unicode MS" w:hAnsi="Arial Unicode MS" w:cs="Arial Unicode MS"/>
      <w:b/>
      <w:bCs/>
      <w:sz w:val="24"/>
      <w:szCs w:val="24"/>
    </w:rPr>
  </w:style>
  <w:style w:type="paragraph" w:customStyle="1" w:styleId="xl74">
    <w:name w:val="xl74"/>
    <w:basedOn w:val="a"/>
    <w:pPr>
      <w:pBdr>
        <w:top w:val="single" w:sz="4" w:space="0" w:color="auto"/>
        <w:left w:val="single" w:sz="4" w:space="0" w:color="auto"/>
        <w:bottom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5">
    <w:name w:val="xl75"/>
    <w:basedOn w:val="a"/>
    <w:pPr>
      <w:pBdr>
        <w:top w:val="single" w:sz="4" w:space="0" w:color="auto"/>
        <w:bottom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6">
    <w:name w:val="xl76"/>
    <w:basedOn w:val="a"/>
    <w:pPr>
      <w:pBdr>
        <w:top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7">
    <w:name w:val="xl77"/>
    <w:basedOn w:val="a"/>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8">
    <w:name w:val="xl78"/>
    <w:basedOn w:val="a"/>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0">
    <w:name w:val="xl40"/>
    <w:basedOn w:val="a"/>
    <w:pPr>
      <w:pBdr>
        <w:bottom w:val="single" w:sz="4" w:space="0" w:color="auto"/>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22">
    <w:name w:val="ראשית2"/>
    <w:basedOn w:val="a"/>
    <w:uiPriority w:val="99"/>
    <w:pPr>
      <w:keepLines/>
      <w:tabs>
        <w:tab w:val="left" w:pos="851"/>
      </w:tabs>
      <w:ind w:left="397"/>
      <w:jc w:val="both"/>
    </w:pPr>
    <w:rPr>
      <w:rFonts w:ascii="Arial" w:hAnsi="Arial" w:cs="David"/>
      <w:sz w:val="18"/>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31">
    <w:name w:val="טקסט3"/>
    <w:basedOn w:val="a"/>
    <w:pPr>
      <w:tabs>
        <w:tab w:val="left" w:pos="1134"/>
      </w:tabs>
      <w:spacing w:before="100" w:line="300" w:lineRule="exact"/>
      <w:ind w:left="908" w:hanging="454"/>
      <w:jc w:val="both"/>
    </w:pPr>
    <w:rPr>
      <w:rFonts w:ascii="Arial" w:hAnsi="Arial" w:cs="Times New Roman"/>
      <w:sz w:val="18"/>
      <w:szCs w:val="24"/>
    </w:rPr>
  </w:style>
  <w:style w:type="paragraph" w:styleId="NormalWeb">
    <w:name w:val="Normal (Web)"/>
    <w:basedOn w:val="a"/>
    <w:pPr>
      <w:bidi w:val="0"/>
      <w:spacing w:before="100" w:beforeAutospacing="1" w:after="100" w:afterAutospacing="1"/>
    </w:pPr>
    <w:rPr>
      <w:rFonts w:cs="Times New Roman"/>
      <w:sz w:val="24"/>
      <w:szCs w:val="24"/>
      <w:lang w:eastAsia="en-US"/>
    </w:rPr>
  </w:style>
  <w:style w:type="character" w:customStyle="1" w:styleId="HebrewChar">
    <w:name w:val="Hebrew_Char"/>
  </w:style>
  <w:style w:type="paragraph" w:customStyle="1" w:styleId="af">
    <w:name w:val="a"/>
    <w:basedOn w:val="a"/>
    <w:pPr>
      <w:snapToGrid w:val="0"/>
      <w:spacing w:line="200" w:lineRule="atLeast"/>
      <w:jc w:val="both"/>
    </w:pPr>
    <w:rPr>
      <w:rFonts w:ascii="SwitzerlandLight" w:hAnsi="SwitzerlandLight" w:cs="Times New Roman"/>
      <w:sz w:val="16"/>
      <w:szCs w:val="16"/>
      <w:lang w:eastAsia="en-US"/>
    </w:rPr>
  </w:style>
  <w:style w:type="character" w:customStyle="1" w:styleId="hebrewchar0">
    <w:name w:val="hebrewchar"/>
    <w:basedOn w:val="a1"/>
  </w:style>
  <w:style w:type="paragraph" w:styleId="af0">
    <w:name w:val="Body Text Indent"/>
    <w:basedOn w:val="a"/>
    <w:rsid w:val="0038075E"/>
    <w:pPr>
      <w:spacing w:after="120"/>
      <w:ind w:left="283"/>
    </w:pPr>
  </w:style>
  <w:style w:type="table" w:styleId="af1">
    <w:name w:val="Table Grid"/>
    <w:basedOn w:val="a2"/>
    <w:uiPriority w:val="59"/>
    <w:rsid w:val="00F1414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CB6010"/>
    <w:rPr>
      <w:rFonts w:ascii="Tahoma" w:hAnsi="Tahoma" w:cs="Tahoma"/>
      <w:sz w:val="16"/>
      <w:szCs w:val="16"/>
    </w:rPr>
  </w:style>
  <w:style w:type="character" w:customStyle="1" w:styleId="af3">
    <w:name w:val="טקסט בלונים תו"/>
    <w:link w:val="af2"/>
    <w:rsid w:val="00CB6010"/>
    <w:rPr>
      <w:rFonts w:ascii="Tahoma" w:hAnsi="Tahoma" w:cs="Tahoma"/>
      <w:sz w:val="16"/>
      <w:szCs w:val="16"/>
      <w:lang w:eastAsia="he-IL"/>
    </w:rPr>
  </w:style>
  <w:style w:type="character" w:customStyle="1" w:styleId="10">
    <w:name w:val="כותרת 1 תו"/>
    <w:link w:val="1"/>
    <w:rsid w:val="007C4027"/>
    <w:rPr>
      <w:rFonts w:ascii="Arial" w:hAnsi="Arial" w:cs="David"/>
      <w:b/>
      <w:bCs/>
      <w:snapToGrid w:val="0"/>
      <w:color w:val="000000"/>
      <w:szCs w:val="18"/>
    </w:rPr>
  </w:style>
  <w:style w:type="paragraph" w:styleId="TOC1">
    <w:name w:val="toc 1"/>
    <w:basedOn w:val="a"/>
    <w:next w:val="a"/>
    <w:autoRedefine/>
    <w:uiPriority w:val="39"/>
    <w:qFormat/>
    <w:rsid w:val="00D30DF9"/>
    <w:pPr>
      <w:tabs>
        <w:tab w:val="right" w:leader="underscore" w:pos="9061"/>
      </w:tabs>
      <w:spacing w:before="120" w:line="276" w:lineRule="auto"/>
    </w:pPr>
    <w:rPr>
      <w:rFonts w:asciiTheme="minorBidi" w:hAnsiTheme="minorBidi" w:cstheme="minorBidi"/>
      <w:i/>
      <w:iCs/>
      <w:noProof/>
      <w:sz w:val="24"/>
      <w:szCs w:val="24"/>
    </w:rPr>
  </w:style>
  <w:style w:type="paragraph" w:styleId="TOC2">
    <w:name w:val="toc 2"/>
    <w:basedOn w:val="a"/>
    <w:next w:val="a"/>
    <w:autoRedefine/>
    <w:uiPriority w:val="39"/>
    <w:qFormat/>
    <w:rsid w:val="007A0BE8"/>
    <w:pPr>
      <w:tabs>
        <w:tab w:val="left" w:pos="1658"/>
        <w:tab w:val="right" w:leader="dot" w:pos="9061"/>
      </w:tabs>
      <w:spacing w:before="120"/>
      <w:ind w:left="200"/>
    </w:pPr>
    <w:rPr>
      <w:rFonts w:ascii="Arial" w:hAnsi="Arial" w:cs="Arial"/>
      <w:noProof/>
      <w:sz w:val="24"/>
      <w:szCs w:val="24"/>
    </w:rPr>
  </w:style>
  <w:style w:type="paragraph" w:styleId="TOC3">
    <w:name w:val="toc 3"/>
    <w:basedOn w:val="a"/>
    <w:next w:val="a"/>
    <w:autoRedefine/>
    <w:uiPriority w:val="39"/>
    <w:qFormat/>
    <w:rsid w:val="00435639"/>
    <w:pPr>
      <w:ind w:left="400"/>
    </w:pPr>
    <w:rPr>
      <w:rFonts w:asciiTheme="minorHAnsi" w:hAnsiTheme="minorHAnsi" w:cs="Times New Roman"/>
    </w:rPr>
  </w:style>
  <w:style w:type="paragraph" w:styleId="TOC4">
    <w:name w:val="toc 4"/>
    <w:basedOn w:val="a"/>
    <w:next w:val="a"/>
    <w:autoRedefine/>
    <w:rsid w:val="00435639"/>
    <w:pPr>
      <w:ind w:left="600"/>
    </w:pPr>
    <w:rPr>
      <w:rFonts w:asciiTheme="minorHAnsi" w:hAnsiTheme="minorHAnsi" w:cs="Times New Roman"/>
    </w:rPr>
  </w:style>
  <w:style w:type="paragraph" w:styleId="TOC5">
    <w:name w:val="toc 5"/>
    <w:basedOn w:val="a"/>
    <w:next w:val="a"/>
    <w:autoRedefine/>
    <w:rsid w:val="00435639"/>
    <w:pPr>
      <w:ind w:left="800"/>
    </w:pPr>
    <w:rPr>
      <w:rFonts w:asciiTheme="minorHAnsi" w:hAnsiTheme="minorHAnsi" w:cs="Times New Roman"/>
    </w:rPr>
  </w:style>
  <w:style w:type="paragraph" w:styleId="TOC6">
    <w:name w:val="toc 6"/>
    <w:basedOn w:val="a"/>
    <w:next w:val="a"/>
    <w:autoRedefine/>
    <w:rsid w:val="00435639"/>
    <w:pPr>
      <w:ind w:left="1000"/>
    </w:pPr>
    <w:rPr>
      <w:rFonts w:asciiTheme="minorHAnsi" w:hAnsiTheme="minorHAnsi" w:cs="Times New Roman"/>
    </w:rPr>
  </w:style>
  <w:style w:type="paragraph" w:styleId="TOC7">
    <w:name w:val="toc 7"/>
    <w:basedOn w:val="a"/>
    <w:next w:val="a"/>
    <w:autoRedefine/>
    <w:rsid w:val="00435639"/>
    <w:pPr>
      <w:ind w:left="1200"/>
    </w:pPr>
    <w:rPr>
      <w:rFonts w:asciiTheme="minorHAnsi" w:hAnsiTheme="minorHAnsi" w:cs="Times New Roman"/>
    </w:rPr>
  </w:style>
  <w:style w:type="paragraph" w:styleId="TOC8">
    <w:name w:val="toc 8"/>
    <w:basedOn w:val="a"/>
    <w:next w:val="a"/>
    <w:autoRedefine/>
    <w:rsid w:val="00435639"/>
    <w:pPr>
      <w:ind w:left="1400"/>
    </w:pPr>
    <w:rPr>
      <w:rFonts w:asciiTheme="minorHAnsi" w:hAnsiTheme="minorHAnsi" w:cs="Times New Roman"/>
    </w:rPr>
  </w:style>
  <w:style w:type="paragraph" w:styleId="TOC9">
    <w:name w:val="toc 9"/>
    <w:basedOn w:val="a"/>
    <w:next w:val="a"/>
    <w:autoRedefine/>
    <w:rsid w:val="00435639"/>
    <w:pPr>
      <w:ind w:left="1600"/>
    </w:pPr>
    <w:rPr>
      <w:rFonts w:asciiTheme="minorHAnsi" w:hAnsiTheme="minorHAnsi" w:cs="Times New Roman"/>
    </w:rPr>
  </w:style>
  <w:style w:type="paragraph" w:styleId="a0">
    <w:name w:val="List Paragraph"/>
    <w:basedOn w:val="a"/>
    <w:uiPriority w:val="99"/>
    <w:qFormat/>
    <w:rsid w:val="00CC72E6"/>
    <w:pPr>
      <w:ind w:left="720"/>
      <w:contextualSpacing/>
    </w:pPr>
  </w:style>
  <w:style w:type="paragraph" w:styleId="af4">
    <w:name w:val="TOC Heading"/>
    <w:basedOn w:val="1"/>
    <w:next w:val="a"/>
    <w:uiPriority w:val="39"/>
    <w:unhideWhenUsed/>
    <w:qFormat/>
    <w:rsid w:val="007A0BE8"/>
    <w:pPr>
      <w:keepLines/>
      <w:spacing w:before="480" w:line="276" w:lineRule="auto"/>
      <w:jc w:val="left"/>
      <w:outlineLvl w:val="9"/>
    </w:pPr>
    <w:rPr>
      <w:rFonts w:asciiTheme="majorHAnsi" w:eastAsiaTheme="majorEastAsia" w:hAnsiTheme="majorHAnsi" w:cstheme="majorBidi"/>
      <w:snapToGrid/>
      <w:color w:val="365F91" w:themeColor="accent1" w:themeShade="BF"/>
      <w:sz w:val="28"/>
      <w:szCs w:val="28"/>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1FD"/>
    <w:pPr>
      <w:bidi/>
    </w:pPr>
    <w:rPr>
      <w:lang w:eastAsia="he-IL"/>
    </w:rPr>
  </w:style>
  <w:style w:type="paragraph" w:styleId="1">
    <w:name w:val="heading 1"/>
    <w:basedOn w:val="a"/>
    <w:next w:val="a"/>
    <w:link w:val="10"/>
    <w:qFormat/>
    <w:pPr>
      <w:keepNext/>
      <w:jc w:val="center"/>
      <w:outlineLvl w:val="0"/>
    </w:pPr>
    <w:rPr>
      <w:rFonts w:ascii="Arial" w:hAnsi="Arial" w:cs="David"/>
      <w:b/>
      <w:bCs/>
      <w:snapToGrid w:val="0"/>
      <w:color w:val="000000"/>
      <w:szCs w:val="18"/>
      <w:lang w:eastAsia="en-US"/>
    </w:rPr>
  </w:style>
  <w:style w:type="paragraph" w:styleId="2">
    <w:name w:val="heading 2"/>
    <w:basedOn w:val="a0"/>
    <w:next w:val="a"/>
    <w:qFormat/>
    <w:rsid w:val="00757B7F"/>
    <w:pPr>
      <w:numPr>
        <w:numId w:val="29"/>
      </w:numPr>
      <w:spacing w:before="120" w:after="120" w:line="276" w:lineRule="auto"/>
      <w:outlineLvl w:val="1"/>
    </w:pPr>
    <w:rPr>
      <w:rFonts w:asciiTheme="minorBidi" w:hAnsiTheme="minorBidi" w:cstheme="minorBidi"/>
      <w:b/>
      <w:bCs/>
      <w:sz w:val="24"/>
      <w:szCs w:val="24"/>
    </w:rPr>
  </w:style>
  <w:style w:type="paragraph" w:styleId="3">
    <w:name w:val="heading 3"/>
    <w:basedOn w:val="a"/>
    <w:next w:val="a"/>
    <w:qFormat/>
    <w:pPr>
      <w:keepNext/>
      <w:spacing w:line="360" w:lineRule="auto"/>
      <w:jc w:val="both"/>
      <w:outlineLvl w:val="2"/>
    </w:pPr>
    <w:rPr>
      <w:rFonts w:cs="David"/>
      <w:b/>
      <w:bCs/>
      <w:szCs w:val="24"/>
    </w:rPr>
  </w:style>
  <w:style w:type="paragraph" w:styleId="4">
    <w:name w:val="heading 4"/>
    <w:basedOn w:val="a"/>
    <w:next w:val="a"/>
    <w:qFormat/>
    <w:pPr>
      <w:keepNext/>
      <w:jc w:val="center"/>
      <w:outlineLvl w:val="3"/>
    </w:pPr>
    <w:rPr>
      <w:rFonts w:cs="David"/>
      <w:b/>
      <w:bCs/>
      <w:szCs w:val="24"/>
    </w:rPr>
  </w:style>
  <w:style w:type="paragraph" w:styleId="5">
    <w:name w:val="heading 5"/>
    <w:basedOn w:val="a"/>
    <w:next w:val="a"/>
    <w:qFormat/>
    <w:pPr>
      <w:keepNext/>
      <w:spacing w:after="120"/>
      <w:jc w:val="center"/>
      <w:outlineLvl w:val="4"/>
    </w:pPr>
    <w:rPr>
      <w:b/>
      <w:bCs/>
    </w:rPr>
  </w:style>
  <w:style w:type="paragraph" w:styleId="6">
    <w:name w:val="heading 6"/>
    <w:basedOn w:val="a"/>
    <w:next w:val="a"/>
    <w:qFormat/>
    <w:pPr>
      <w:keepNext/>
      <w:tabs>
        <w:tab w:val="left" w:pos="509"/>
      </w:tabs>
      <w:spacing w:before="40"/>
      <w:ind w:left="-117" w:right="-117"/>
      <w:jc w:val="center"/>
      <w:outlineLvl w:val="5"/>
    </w:pPr>
    <w:rPr>
      <w:rFonts w:cs="David"/>
      <w:b/>
      <w:bCs/>
      <w:szCs w:val="24"/>
      <w:lang w:eastAsia="en-US"/>
    </w:rPr>
  </w:style>
  <w:style w:type="paragraph" w:styleId="7">
    <w:name w:val="heading 7"/>
    <w:basedOn w:val="a"/>
    <w:next w:val="a"/>
    <w:qFormat/>
    <w:pPr>
      <w:keepNext/>
      <w:autoSpaceDE w:val="0"/>
      <w:autoSpaceDN w:val="0"/>
      <w:adjustRightInd w:val="0"/>
      <w:jc w:val="right"/>
      <w:outlineLvl w:val="6"/>
    </w:pPr>
    <w:rPr>
      <w:rFonts w:ascii="Arial" w:hAnsi="Arial" w:cs="Arial"/>
      <w:b/>
      <w:bCs/>
      <w:color w:val="000000"/>
      <w:lang w:eastAsia="en-US"/>
    </w:rPr>
  </w:style>
  <w:style w:type="paragraph" w:styleId="8">
    <w:name w:val="heading 8"/>
    <w:basedOn w:val="a"/>
    <w:next w:val="a"/>
    <w:qFormat/>
    <w:pPr>
      <w:keepNext/>
      <w:autoSpaceDE w:val="0"/>
      <w:autoSpaceDN w:val="0"/>
      <w:adjustRightInd w:val="0"/>
      <w:spacing w:line="240" w:lineRule="exact"/>
      <w:jc w:val="right"/>
      <w:outlineLvl w:val="7"/>
    </w:pPr>
    <w:rPr>
      <w:rFonts w:ascii="Arial" w:hAnsi="Arial" w:cs="Arial"/>
      <w:i/>
      <w:iCs/>
      <w:color w:val="000000"/>
      <w:lang w:eastAsia="en-US"/>
    </w:rPr>
  </w:style>
  <w:style w:type="paragraph" w:styleId="9">
    <w:name w:val="heading 9"/>
    <w:basedOn w:val="a"/>
    <w:next w:val="a"/>
    <w:qFormat/>
    <w:pPr>
      <w:keepNext/>
      <w:autoSpaceDE w:val="0"/>
      <w:autoSpaceDN w:val="0"/>
      <w:adjustRightInd w:val="0"/>
      <w:jc w:val="center"/>
      <w:outlineLvl w:val="8"/>
    </w:pPr>
    <w:rPr>
      <w:rFonts w:ascii="Arial" w:hAnsi="Arial" w:cs="Arial"/>
      <w:b/>
      <w:bCs/>
      <w:color w:val="00000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320"/>
        <w:tab w:val="right" w:pos="8640"/>
      </w:tabs>
    </w:pPr>
  </w:style>
  <w:style w:type="character" w:styleId="a5">
    <w:name w:val="page number"/>
    <w:rPr>
      <w:rFonts w:ascii="SwitzerlandLight" w:hAnsi="SwitzerlandLight"/>
      <w:sz w:val="20"/>
    </w:rPr>
  </w:style>
  <w:style w:type="paragraph" w:styleId="a6">
    <w:name w:val="header"/>
    <w:basedOn w:val="a"/>
    <w:pPr>
      <w:tabs>
        <w:tab w:val="center" w:pos="4153"/>
        <w:tab w:val="right" w:pos="8306"/>
      </w:tabs>
    </w:pPr>
  </w:style>
  <w:style w:type="paragraph" w:customStyle="1" w:styleId="a7">
    <w:name w:val="כותרת"/>
    <w:basedOn w:val="a"/>
    <w:pPr>
      <w:spacing w:before="360"/>
      <w:ind w:left="397" w:right="397" w:hanging="397"/>
    </w:pPr>
    <w:rPr>
      <w:rFonts w:cs="David"/>
      <w:b/>
      <w:bCs/>
      <w:szCs w:val="26"/>
    </w:rPr>
  </w:style>
  <w:style w:type="paragraph" w:customStyle="1" w:styleId="11">
    <w:name w:val="סיעוף1"/>
    <w:basedOn w:val="a"/>
    <w:uiPriority w:val="99"/>
    <w:pPr>
      <w:spacing w:before="120" w:line="320" w:lineRule="atLeast"/>
      <w:ind w:left="794" w:right="794" w:hanging="397"/>
      <w:jc w:val="both"/>
    </w:pPr>
    <w:rPr>
      <w:rFonts w:cs="David"/>
      <w:szCs w:val="24"/>
    </w:rPr>
  </w:style>
  <w:style w:type="paragraph" w:styleId="a8">
    <w:name w:val="Title"/>
    <w:basedOn w:val="a"/>
    <w:qFormat/>
    <w:pPr>
      <w:spacing w:before="3120"/>
      <w:jc w:val="center"/>
    </w:pPr>
    <w:rPr>
      <w:rFonts w:cs="NarkisTam"/>
      <w:b/>
      <w:bCs/>
      <w:szCs w:val="52"/>
    </w:rPr>
  </w:style>
  <w:style w:type="paragraph" w:customStyle="1" w:styleId="a9">
    <w:name w:val="סיעוף"/>
    <w:basedOn w:val="11"/>
    <w:uiPriority w:val="99"/>
    <w:pPr>
      <w:ind w:left="397" w:right="0"/>
    </w:pPr>
    <w:rPr>
      <w:rFonts w:ascii="Times New" w:hAnsi="Times New" w:cs="NarkisTam"/>
    </w:rPr>
  </w:style>
  <w:style w:type="paragraph" w:customStyle="1" w:styleId="aa">
    <w:name w:val="טקסט"/>
    <w:basedOn w:val="a7"/>
    <w:uiPriority w:val="99"/>
    <w:pPr>
      <w:spacing w:before="120" w:line="320" w:lineRule="atLeast"/>
      <w:ind w:left="0" w:right="0" w:firstLine="0"/>
      <w:jc w:val="both"/>
    </w:pPr>
    <w:rPr>
      <w:bCs w:val="0"/>
      <w:szCs w:val="24"/>
    </w:rPr>
  </w:style>
  <w:style w:type="paragraph" w:customStyle="1" w:styleId="12">
    <w:name w:val="טקסט1"/>
    <w:basedOn w:val="aa"/>
    <w:uiPriority w:val="99"/>
    <w:pPr>
      <w:ind w:left="397"/>
    </w:pPr>
    <w:rPr>
      <w:rFonts w:ascii="Times New" w:hAnsi="Times New" w:cs="NarkisTam"/>
      <w:b w:val="0"/>
    </w:rPr>
  </w:style>
  <w:style w:type="paragraph" w:styleId="ab">
    <w:name w:val="Body Text"/>
    <w:basedOn w:val="a"/>
    <w:pPr>
      <w:bidi w:val="0"/>
      <w:spacing w:line="360" w:lineRule="auto"/>
      <w:jc w:val="both"/>
    </w:pPr>
    <w:rPr>
      <w:rFonts w:cs="David"/>
      <w:szCs w:val="26"/>
    </w:rPr>
  </w:style>
  <w:style w:type="paragraph" w:styleId="20">
    <w:name w:val="Body Text 2"/>
    <w:basedOn w:val="a"/>
    <w:pPr>
      <w:spacing w:before="100" w:line="360" w:lineRule="auto"/>
      <w:jc w:val="both"/>
    </w:pPr>
    <w:rPr>
      <w:rFonts w:cs="David"/>
      <w:szCs w:val="24"/>
      <w:lang w:eastAsia="en-US"/>
    </w:rPr>
  </w:style>
  <w:style w:type="paragraph" w:styleId="30">
    <w:name w:val="Body Text 3"/>
    <w:basedOn w:val="a"/>
    <w:pPr>
      <w:tabs>
        <w:tab w:val="left" w:pos="397"/>
      </w:tabs>
      <w:spacing w:before="120" w:after="240"/>
      <w:jc w:val="both"/>
    </w:pPr>
    <w:rPr>
      <w:lang w:eastAsia="en-US"/>
    </w:rPr>
  </w:style>
  <w:style w:type="paragraph" w:styleId="ac">
    <w:name w:val="Document Map"/>
    <w:basedOn w:val="a"/>
    <w:semiHidden/>
    <w:pPr>
      <w:shd w:val="clear" w:color="auto" w:fill="000080"/>
    </w:pPr>
    <w:rPr>
      <w:rFonts w:ascii="Tahoma"/>
    </w:rPr>
  </w:style>
  <w:style w:type="paragraph" w:styleId="ad">
    <w:name w:val="footnote text"/>
    <w:basedOn w:val="a"/>
    <w:semiHidden/>
    <w:pPr>
      <w:spacing w:before="120"/>
      <w:ind w:left="397" w:right="397" w:hanging="397"/>
    </w:pPr>
    <w:rPr>
      <w:rFonts w:cs="David"/>
    </w:rPr>
  </w:style>
  <w:style w:type="character" w:styleId="ae">
    <w:name w:val="footnote reference"/>
    <w:semiHidden/>
    <w:rPr>
      <w:vertAlign w:val="superscript"/>
    </w:rPr>
  </w:style>
  <w:style w:type="paragraph" w:customStyle="1" w:styleId="21">
    <w:name w:val="סיעוף2"/>
    <w:basedOn w:val="11"/>
    <w:uiPriority w:val="99"/>
    <w:rPr>
      <w:lang w:eastAsia="en-US"/>
    </w:rPr>
  </w:style>
  <w:style w:type="paragraph" w:customStyle="1" w:styleId="font5">
    <w:name w:val="font5"/>
    <w:basedOn w:val="a"/>
    <w:pPr>
      <w:bidi w:val="0"/>
      <w:spacing w:before="100" w:beforeAutospacing="1" w:after="100" w:afterAutospacing="1"/>
    </w:pPr>
    <w:rPr>
      <w:rFonts w:ascii="Arial" w:eastAsia="Arial Unicode MS" w:hAnsi="Arial" w:cs="Arial"/>
      <w:b/>
      <w:bCs/>
      <w:sz w:val="16"/>
      <w:szCs w:val="16"/>
    </w:rPr>
  </w:style>
  <w:style w:type="paragraph" w:customStyle="1" w:styleId="font6">
    <w:name w:val="font6"/>
    <w:basedOn w:val="a"/>
    <w:pPr>
      <w:bidi w:val="0"/>
      <w:spacing w:before="100" w:beforeAutospacing="1" w:after="100" w:afterAutospacing="1"/>
    </w:pPr>
    <w:rPr>
      <w:rFonts w:ascii="Arial" w:eastAsia="Arial Unicode MS" w:hAnsi="Arial" w:cs="Arial"/>
      <w:b/>
      <w:bCs/>
      <w:sz w:val="18"/>
      <w:szCs w:val="18"/>
    </w:rPr>
  </w:style>
  <w:style w:type="paragraph" w:customStyle="1" w:styleId="font7">
    <w:name w:val="font7"/>
    <w:basedOn w:val="a"/>
    <w:pPr>
      <w:bidi w:val="0"/>
      <w:spacing w:before="100" w:beforeAutospacing="1" w:after="100" w:afterAutospacing="1"/>
    </w:pPr>
    <w:rPr>
      <w:rFonts w:ascii="Arial" w:eastAsia="Arial Unicode MS" w:hAnsi="Arial" w:cs="Arial"/>
      <w:b/>
      <w:bCs/>
      <w:sz w:val="18"/>
      <w:szCs w:val="18"/>
    </w:rPr>
  </w:style>
  <w:style w:type="paragraph" w:customStyle="1" w:styleId="xl35">
    <w:name w:val="xl35"/>
    <w:basedOn w:val="a"/>
    <w:pPr>
      <w:bidi w:val="0"/>
      <w:spacing w:before="100" w:beforeAutospacing="1" w:after="100" w:afterAutospacing="1"/>
    </w:pPr>
    <w:rPr>
      <w:rFonts w:ascii="Arial" w:eastAsia="Arial Unicode MS" w:hAnsi="Arial" w:cs="Arial"/>
      <w:sz w:val="24"/>
      <w:szCs w:val="24"/>
    </w:rPr>
  </w:style>
  <w:style w:type="paragraph" w:customStyle="1" w:styleId="xl36">
    <w:name w:val="xl36"/>
    <w:basedOn w:val="a"/>
    <w:pPr>
      <w:bidi w:val="0"/>
      <w:spacing w:before="100" w:beforeAutospacing="1" w:after="100" w:afterAutospacing="1"/>
      <w:jc w:val="center"/>
    </w:pPr>
    <w:rPr>
      <w:rFonts w:ascii="Arial Unicode MS" w:eastAsia="Arial Unicode MS" w:hAnsi="Arial Unicode MS" w:cs="Arial Unicode MS"/>
      <w:b/>
      <w:bCs/>
      <w:sz w:val="27"/>
      <w:szCs w:val="27"/>
    </w:rPr>
  </w:style>
  <w:style w:type="paragraph" w:customStyle="1" w:styleId="xl37">
    <w:name w:val="xl37"/>
    <w:basedOn w:val="a"/>
    <w:pPr>
      <w:pBdr>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38">
    <w:name w:val="xl38"/>
    <w:basedOn w:val="a"/>
    <w:pPr>
      <w:pBdr>
        <w:bottom w:val="single" w:sz="4" w:space="0" w:color="auto"/>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39">
    <w:name w:val="xl39"/>
    <w:basedOn w:val="a"/>
    <w:pPr>
      <w:pBdr>
        <w:lef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a"/>
    <w:pPr>
      <w:pBdr>
        <w:top w:val="single" w:sz="4" w:space="0" w:color="auto"/>
        <w:righ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a"/>
    <w:pPr>
      <w:pBdr>
        <w:righ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
    <w:pPr>
      <w:pBdr>
        <w:lef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45">
    <w:name w:val="xl45"/>
    <w:basedOn w:val="a"/>
    <w:pPr>
      <w:bidi w:val="0"/>
      <w:spacing w:before="100" w:beforeAutospacing="1" w:after="100" w:afterAutospacing="1"/>
      <w:jc w:val="right"/>
    </w:pPr>
    <w:rPr>
      <w:rFonts w:ascii="Arial" w:eastAsia="Arial Unicode MS" w:hAnsi="Arial" w:cs="Arial"/>
      <w:sz w:val="18"/>
      <w:szCs w:val="18"/>
    </w:rPr>
  </w:style>
  <w:style w:type="paragraph" w:customStyle="1" w:styleId="xl46">
    <w:name w:val="xl46"/>
    <w:basedOn w:val="a"/>
    <w:pPr>
      <w:pBdr>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47">
    <w:name w:val="xl47"/>
    <w:basedOn w:val="a"/>
    <w:pPr>
      <w:pBdr>
        <w:right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48">
    <w:name w:val="xl48"/>
    <w:basedOn w:val="a"/>
    <w:pPr>
      <w:pBdr>
        <w:top w:val="single" w:sz="4" w:space="0" w:color="auto"/>
        <w:right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49">
    <w:name w:val="xl49"/>
    <w:basedOn w:val="a"/>
    <w:pPr>
      <w:pBdr>
        <w:left w:val="single" w:sz="4" w:space="0" w:color="auto"/>
      </w:pBdr>
      <w:bidi w:val="0"/>
      <w:spacing w:before="100" w:beforeAutospacing="1" w:after="100" w:afterAutospacing="1"/>
    </w:pPr>
    <w:rPr>
      <w:rFonts w:ascii="Arial Unicode MS" w:eastAsia="Arial Unicode MS" w:hAnsi="Arial Unicode MS" w:cs="Arial Unicode MS"/>
      <w:sz w:val="22"/>
      <w:szCs w:val="22"/>
    </w:rPr>
  </w:style>
  <w:style w:type="paragraph" w:customStyle="1" w:styleId="xl50">
    <w:name w:val="xl50"/>
    <w:basedOn w:val="a"/>
    <w:pPr>
      <w:bidi w:val="0"/>
      <w:spacing w:before="100" w:beforeAutospacing="1" w:after="100" w:afterAutospacing="1"/>
      <w:jc w:val="right"/>
    </w:pPr>
    <w:rPr>
      <w:rFonts w:ascii="Arial Unicode MS" w:eastAsia="Arial Unicode MS" w:hAnsi="Arial Unicode MS" w:cs="Arial Unicode MS"/>
      <w:sz w:val="24"/>
      <w:szCs w:val="24"/>
    </w:rPr>
  </w:style>
  <w:style w:type="paragraph" w:customStyle="1" w:styleId="xl51">
    <w:name w:val="xl51"/>
    <w:basedOn w:val="a"/>
    <w:pPr>
      <w:pBdr>
        <w:left w:val="single" w:sz="4" w:space="0" w:color="auto"/>
        <w:bottom w:val="single" w:sz="4" w:space="0" w:color="auto"/>
      </w:pBdr>
      <w:bidi w:val="0"/>
      <w:spacing w:before="100" w:beforeAutospacing="1" w:after="100" w:afterAutospacing="1"/>
      <w:jc w:val="right"/>
    </w:pPr>
    <w:rPr>
      <w:rFonts w:ascii="Arial" w:eastAsia="Arial Unicode MS" w:hAnsi="Arial" w:cs="Arial"/>
      <w:sz w:val="16"/>
      <w:szCs w:val="16"/>
    </w:rPr>
  </w:style>
  <w:style w:type="paragraph" w:customStyle="1" w:styleId="xl52">
    <w:name w:val="xl52"/>
    <w:basedOn w:val="a"/>
    <w:pPr>
      <w:pBdr>
        <w:bottom w:val="single" w:sz="4" w:space="0" w:color="auto"/>
      </w:pBdr>
      <w:bidi w:val="0"/>
      <w:spacing w:before="100" w:beforeAutospacing="1" w:after="100" w:afterAutospacing="1"/>
      <w:ind w:firstLineChars="100" w:firstLine="100"/>
      <w:jc w:val="right"/>
    </w:pPr>
    <w:rPr>
      <w:rFonts w:ascii="Arial" w:eastAsia="Arial Unicode MS" w:hAnsi="Arial" w:cs="Arial"/>
      <w:sz w:val="16"/>
      <w:szCs w:val="16"/>
    </w:rPr>
  </w:style>
  <w:style w:type="paragraph" w:customStyle="1" w:styleId="xl53">
    <w:name w:val="xl53"/>
    <w:basedOn w:val="a"/>
    <w:pPr>
      <w:pBdr>
        <w:bottom w:val="single" w:sz="4" w:space="0" w:color="auto"/>
        <w:right w:val="single" w:sz="4" w:space="9" w:color="auto"/>
      </w:pBdr>
      <w:bidi w:val="0"/>
      <w:spacing w:before="100" w:beforeAutospacing="1" w:after="100" w:afterAutospacing="1"/>
      <w:ind w:firstLineChars="100" w:firstLine="100"/>
      <w:jc w:val="right"/>
    </w:pPr>
    <w:rPr>
      <w:rFonts w:ascii="Arial" w:eastAsia="Arial Unicode MS" w:hAnsi="Arial" w:cs="Arial"/>
      <w:sz w:val="16"/>
      <w:szCs w:val="16"/>
    </w:rPr>
  </w:style>
  <w:style w:type="paragraph" w:customStyle="1" w:styleId="xl54">
    <w:name w:val="xl54"/>
    <w:basedOn w:val="a"/>
    <w:pPr>
      <w:pBdr>
        <w:bottom w:val="single" w:sz="4" w:space="0" w:color="auto"/>
      </w:pBdr>
      <w:bidi w:val="0"/>
      <w:spacing w:before="100" w:beforeAutospacing="1" w:after="100" w:afterAutospacing="1"/>
    </w:pPr>
    <w:rPr>
      <w:rFonts w:ascii="Arial" w:eastAsia="Arial Unicode MS" w:hAnsi="Arial" w:cs="Arial"/>
      <w:sz w:val="24"/>
      <w:szCs w:val="24"/>
    </w:rPr>
  </w:style>
  <w:style w:type="paragraph" w:customStyle="1" w:styleId="xl55">
    <w:name w:val="xl55"/>
    <w:basedOn w:val="a"/>
    <w:pPr>
      <w:pBdr>
        <w:bottom w:val="single" w:sz="4" w:space="0" w:color="auto"/>
        <w:right w:val="single" w:sz="4" w:space="9" w:color="auto"/>
      </w:pBdr>
      <w:bidi w:val="0"/>
      <w:spacing w:before="100" w:beforeAutospacing="1" w:after="100" w:afterAutospacing="1"/>
      <w:ind w:firstLineChars="100" w:firstLine="100"/>
      <w:jc w:val="right"/>
    </w:pPr>
    <w:rPr>
      <w:rFonts w:ascii="Arial" w:eastAsia="Arial Unicode MS" w:hAnsi="Arial" w:cs="Arial"/>
      <w:sz w:val="24"/>
      <w:szCs w:val="24"/>
    </w:rPr>
  </w:style>
  <w:style w:type="paragraph" w:customStyle="1" w:styleId="xl56">
    <w:name w:val="xl56"/>
    <w:basedOn w:val="a"/>
    <w:pPr>
      <w:pBdr>
        <w:bottom w:val="single" w:sz="4" w:space="0" w:color="auto"/>
        <w:right w:val="single" w:sz="4" w:space="0" w:color="auto"/>
      </w:pBdr>
      <w:bidi w:val="0"/>
      <w:spacing w:before="100" w:beforeAutospacing="1" w:after="100" w:afterAutospacing="1"/>
    </w:pPr>
    <w:rPr>
      <w:rFonts w:ascii="Arial" w:eastAsia="Arial Unicode MS" w:hAnsi="Arial" w:cs="Arial"/>
      <w:sz w:val="18"/>
      <w:szCs w:val="18"/>
    </w:rPr>
  </w:style>
  <w:style w:type="paragraph" w:customStyle="1" w:styleId="xl57">
    <w:name w:val="xl57"/>
    <w:basedOn w:val="a"/>
    <w:pPr>
      <w:pBdr>
        <w:left w:val="single" w:sz="4" w:space="0" w:color="auto"/>
        <w:bottom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58">
    <w:name w:val="xl58"/>
    <w:basedOn w:val="a"/>
    <w:pPr>
      <w:pBdr>
        <w:bottom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59">
    <w:name w:val="xl59"/>
    <w:basedOn w:val="a"/>
    <w:pPr>
      <w:pBdr>
        <w:bottom w:val="single" w:sz="4" w:space="0" w:color="auto"/>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xl60">
    <w:name w:val="xl60"/>
    <w:basedOn w:val="a"/>
    <w:pPr>
      <w:pBdr>
        <w:bottom w:val="single" w:sz="4" w:space="0" w:color="auto"/>
        <w:right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61">
    <w:name w:val="xl61"/>
    <w:basedOn w:val="a"/>
    <w:pPr>
      <w:bidi w:val="0"/>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62">
    <w:name w:val="xl62"/>
    <w:basedOn w:val="a"/>
    <w:pPr>
      <w:pBdr>
        <w:top w:val="single" w:sz="4" w:space="0" w:color="auto"/>
        <w:left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63">
    <w:name w:val="xl63"/>
    <w:basedOn w:val="a"/>
    <w:pPr>
      <w:bidi w:val="0"/>
      <w:spacing w:before="100" w:beforeAutospacing="1" w:after="100" w:afterAutospacing="1"/>
      <w:jc w:val="center"/>
      <w:textAlignment w:val="top"/>
    </w:pPr>
    <w:rPr>
      <w:rFonts w:ascii="Arial Unicode MS" w:eastAsia="Arial Unicode MS" w:hAnsi="Arial Unicode MS" w:cs="Arial Unicode MS"/>
      <w:b/>
      <w:bCs/>
      <w:sz w:val="24"/>
      <w:szCs w:val="24"/>
    </w:rPr>
  </w:style>
  <w:style w:type="paragraph" w:customStyle="1" w:styleId="xl64">
    <w:name w:val="xl64"/>
    <w:basedOn w:val="a"/>
    <w:pPr>
      <w:pBdr>
        <w:right w:val="single" w:sz="4" w:space="0" w:color="auto"/>
      </w:pBdr>
      <w:bidi w:val="0"/>
      <w:spacing w:before="100" w:beforeAutospacing="1" w:after="100" w:afterAutospacing="1"/>
      <w:jc w:val="right"/>
    </w:pPr>
    <w:rPr>
      <w:rFonts w:ascii="Arial" w:eastAsia="Arial Unicode MS" w:hAnsi="Arial" w:cs="Arial"/>
      <w:b/>
      <w:bCs/>
      <w:sz w:val="18"/>
      <w:szCs w:val="18"/>
    </w:rPr>
  </w:style>
  <w:style w:type="paragraph" w:customStyle="1" w:styleId="xl65">
    <w:name w:val="xl65"/>
    <w:basedOn w:val="a"/>
    <w:pPr>
      <w:pBdr>
        <w:top w:val="single" w:sz="4" w:space="0" w:color="auto"/>
        <w:left w:val="single" w:sz="4" w:space="0" w:color="auto"/>
      </w:pBdr>
      <w:bidi w:val="0"/>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a"/>
    <w:pPr>
      <w:pBdr>
        <w:left w:val="single" w:sz="4" w:space="9"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67">
    <w:name w:val="xl67"/>
    <w:basedOn w:val="a"/>
    <w:pPr>
      <w:pBdr>
        <w:left w:val="single" w:sz="4" w:space="0" w:color="auto"/>
        <w:bottom w:val="single" w:sz="4" w:space="0" w:color="auto"/>
      </w:pBdr>
      <w:bidi w:val="0"/>
      <w:spacing w:before="100" w:beforeAutospacing="1" w:after="100" w:afterAutospacing="1"/>
      <w:ind w:firstLineChars="100" w:firstLine="100"/>
      <w:jc w:val="right"/>
    </w:pPr>
    <w:rPr>
      <w:rFonts w:ascii="Arial" w:eastAsia="Arial Unicode MS" w:hAnsi="Arial" w:cs="Arial"/>
      <w:sz w:val="24"/>
      <w:szCs w:val="24"/>
    </w:rPr>
  </w:style>
  <w:style w:type="paragraph" w:customStyle="1" w:styleId="xl68">
    <w:name w:val="xl68"/>
    <w:basedOn w:val="a"/>
    <w:pPr>
      <w:pBdr>
        <w:left w:val="single" w:sz="4" w:space="0" w:color="auto"/>
        <w:bottom w:val="single" w:sz="4" w:space="0" w:color="auto"/>
      </w:pBdr>
      <w:bidi w:val="0"/>
      <w:spacing w:before="100" w:beforeAutospacing="1" w:after="100" w:afterAutospacing="1"/>
    </w:pPr>
    <w:rPr>
      <w:rFonts w:ascii="Arial Unicode MS" w:eastAsia="Arial Unicode MS" w:hAnsi="Arial Unicode MS" w:cs="Arial Unicode MS"/>
      <w:sz w:val="22"/>
      <w:szCs w:val="22"/>
    </w:rPr>
  </w:style>
  <w:style w:type="paragraph" w:customStyle="1" w:styleId="xl69">
    <w:name w:val="xl69"/>
    <w:basedOn w:val="a"/>
    <w:pPr>
      <w:pBdr>
        <w:left w:val="single" w:sz="4" w:space="9" w:color="auto"/>
        <w:bottom w:val="single" w:sz="4" w:space="0" w:color="auto"/>
      </w:pBdr>
      <w:bidi w:val="0"/>
      <w:spacing w:before="100" w:beforeAutospacing="1" w:after="100" w:afterAutospacing="1"/>
      <w:ind w:firstLineChars="100" w:firstLine="100"/>
    </w:pPr>
    <w:rPr>
      <w:rFonts w:ascii="Arial" w:eastAsia="Arial Unicode MS" w:hAnsi="Arial" w:cs="Arial"/>
      <w:sz w:val="18"/>
      <w:szCs w:val="18"/>
    </w:rPr>
  </w:style>
  <w:style w:type="paragraph" w:customStyle="1" w:styleId="xl70">
    <w:name w:val="xl70"/>
    <w:basedOn w:val="a"/>
    <w:pPr>
      <w:pBdr>
        <w:right w:val="single" w:sz="4" w:space="0" w:color="auto"/>
      </w:pBdr>
      <w:bidi w:val="0"/>
      <w:spacing w:before="100" w:beforeAutospacing="1" w:after="100" w:afterAutospacing="1"/>
      <w:jc w:val="right"/>
    </w:pPr>
    <w:rPr>
      <w:rFonts w:ascii="Arial" w:eastAsia="Arial Unicode MS" w:hAnsi="Arial" w:cs="Arial"/>
      <w:b/>
      <w:bCs/>
      <w:sz w:val="16"/>
      <w:szCs w:val="16"/>
    </w:rPr>
  </w:style>
  <w:style w:type="paragraph" w:customStyle="1" w:styleId="xl71">
    <w:name w:val="xl71"/>
    <w:basedOn w:val="a"/>
    <w:pPr>
      <w:pBdr>
        <w:left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2">
    <w:name w:val="xl72"/>
    <w:basedOn w:val="a"/>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3">
    <w:name w:val="xl73"/>
    <w:basedOn w:val="a"/>
    <w:pPr>
      <w:pBdr>
        <w:bottom w:val="single" w:sz="4" w:space="0" w:color="auto"/>
      </w:pBdr>
      <w:bidi w:val="0"/>
      <w:spacing w:before="100" w:beforeAutospacing="1" w:after="100" w:afterAutospacing="1"/>
      <w:jc w:val="center"/>
      <w:textAlignment w:val="top"/>
    </w:pPr>
    <w:rPr>
      <w:rFonts w:ascii="Arial Unicode MS" w:eastAsia="Arial Unicode MS" w:hAnsi="Arial Unicode MS" w:cs="Arial Unicode MS"/>
      <w:b/>
      <w:bCs/>
      <w:sz w:val="24"/>
      <w:szCs w:val="24"/>
    </w:rPr>
  </w:style>
  <w:style w:type="paragraph" w:customStyle="1" w:styleId="xl74">
    <w:name w:val="xl74"/>
    <w:basedOn w:val="a"/>
    <w:pPr>
      <w:pBdr>
        <w:top w:val="single" w:sz="4" w:space="0" w:color="auto"/>
        <w:left w:val="single" w:sz="4" w:space="0" w:color="auto"/>
        <w:bottom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5">
    <w:name w:val="xl75"/>
    <w:basedOn w:val="a"/>
    <w:pPr>
      <w:pBdr>
        <w:top w:val="single" w:sz="4" w:space="0" w:color="auto"/>
        <w:bottom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6">
    <w:name w:val="xl76"/>
    <w:basedOn w:val="a"/>
    <w:pPr>
      <w:pBdr>
        <w:top w:val="single" w:sz="4" w:space="0" w:color="auto"/>
        <w:bottom w:val="single" w:sz="4" w:space="0" w:color="auto"/>
        <w:right w:val="single" w:sz="4" w:space="0" w:color="auto"/>
      </w:pBdr>
      <w:bidi w:val="0"/>
      <w:spacing w:before="100" w:beforeAutospacing="1" w:after="100" w:afterAutospacing="1"/>
      <w:jc w:val="center"/>
    </w:pPr>
    <w:rPr>
      <w:rFonts w:ascii="Arial Unicode MS" w:eastAsia="Arial Unicode MS" w:hAnsi="Arial Unicode MS" w:cs="Arial Unicode MS"/>
      <w:b/>
      <w:bCs/>
      <w:sz w:val="22"/>
      <w:szCs w:val="22"/>
    </w:rPr>
  </w:style>
  <w:style w:type="paragraph" w:customStyle="1" w:styleId="xl77">
    <w:name w:val="xl77"/>
    <w:basedOn w:val="a"/>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78">
    <w:name w:val="xl78"/>
    <w:basedOn w:val="a"/>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Arial Unicode MS"/>
      <w:sz w:val="22"/>
      <w:szCs w:val="22"/>
    </w:rPr>
  </w:style>
  <w:style w:type="paragraph" w:customStyle="1" w:styleId="xl40">
    <w:name w:val="xl40"/>
    <w:basedOn w:val="a"/>
    <w:pPr>
      <w:pBdr>
        <w:bottom w:val="single" w:sz="4" w:space="0" w:color="auto"/>
        <w:right w:val="single" w:sz="4" w:space="0" w:color="auto"/>
      </w:pBdr>
      <w:bidi w:val="0"/>
      <w:spacing w:before="100" w:beforeAutospacing="1" w:after="100" w:afterAutospacing="1"/>
      <w:jc w:val="right"/>
    </w:pPr>
    <w:rPr>
      <w:rFonts w:ascii="Arial" w:eastAsia="Arial Unicode MS" w:hAnsi="Arial" w:cs="Arial"/>
      <w:sz w:val="18"/>
      <w:szCs w:val="18"/>
    </w:rPr>
  </w:style>
  <w:style w:type="paragraph" w:customStyle="1" w:styleId="22">
    <w:name w:val="ראשית2"/>
    <w:basedOn w:val="a"/>
    <w:uiPriority w:val="99"/>
    <w:pPr>
      <w:keepLines/>
      <w:tabs>
        <w:tab w:val="left" w:pos="851"/>
      </w:tabs>
      <w:ind w:left="397"/>
      <w:jc w:val="both"/>
    </w:pPr>
    <w:rPr>
      <w:rFonts w:ascii="Arial" w:hAnsi="Arial" w:cs="David"/>
      <w:sz w:val="18"/>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31">
    <w:name w:val="טקסט3"/>
    <w:basedOn w:val="a"/>
    <w:pPr>
      <w:tabs>
        <w:tab w:val="left" w:pos="1134"/>
      </w:tabs>
      <w:spacing w:before="100" w:line="300" w:lineRule="exact"/>
      <w:ind w:left="908" w:hanging="454"/>
      <w:jc w:val="both"/>
    </w:pPr>
    <w:rPr>
      <w:rFonts w:ascii="Arial" w:hAnsi="Arial" w:cs="Times New Roman"/>
      <w:sz w:val="18"/>
      <w:szCs w:val="24"/>
    </w:rPr>
  </w:style>
  <w:style w:type="paragraph" w:styleId="NormalWeb">
    <w:name w:val="Normal (Web)"/>
    <w:basedOn w:val="a"/>
    <w:pPr>
      <w:bidi w:val="0"/>
      <w:spacing w:before="100" w:beforeAutospacing="1" w:after="100" w:afterAutospacing="1"/>
    </w:pPr>
    <w:rPr>
      <w:rFonts w:cs="Times New Roman"/>
      <w:sz w:val="24"/>
      <w:szCs w:val="24"/>
      <w:lang w:eastAsia="en-US"/>
    </w:rPr>
  </w:style>
  <w:style w:type="character" w:customStyle="1" w:styleId="HebrewChar">
    <w:name w:val="Hebrew_Char"/>
  </w:style>
  <w:style w:type="paragraph" w:customStyle="1" w:styleId="af">
    <w:name w:val="a"/>
    <w:basedOn w:val="a"/>
    <w:pPr>
      <w:snapToGrid w:val="0"/>
      <w:spacing w:line="200" w:lineRule="atLeast"/>
      <w:jc w:val="both"/>
    </w:pPr>
    <w:rPr>
      <w:rFonts w:ascii="SwitzerlandLight" w:hAnsi="SwitzerlandLight" w:cs="Times New Roman"/>
      <w:sz w:val="16"/>
      <w:szCs w:val="16"/>
      <w:lang w:eastAsia="en-US"/>
    </w:rPr>
  </w:style>
  <w:style w:type="character" w:customStyle="1" w:styleId="hebrewchar0">
    <w:name w:val="hebrewchar"/>
    <w:basedOn w:val="a1"/>
  </w:style>
  <w:style w:type="paragraph" w:styleId="af0">
    <w:name w:val="Body Text Indent"/>
    <w:basedOn w:val="a"/>
    <w:rsid w:val="0038075E"/>
    <w:pPr>
      <w:spacing w:after="120"/>
      <w:ind w:left="283"/>
    </w:pPr>
  </w:style>
  <w:style w:type="table" w:styleId="af1">
    <w:name w:val="Table Grid"/>
    <w:basedOn w:val="a2"/>
    <w:uiPriority w:val="59"/>
    <w:rsid w:val="00F1414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CB6010"/>
    <w:rPr>
      <w:rFonts w:ascii="Tahoma" w:hAnsi="Tahoma" w:cs="Tahoma"/>
      <w:sz w:val="16"/>
      <w:szCs w:val="16"/>
    </w:rPr>
  </w:style>
  <w:style w:type="character" w:customStyle="1" w:styleId="af3">
    <w:name w:val="טקסט בלונים תו"/>
    <w:link w:val="af2"/>
    <w:rsid w:val="00CB6010"/>
    <w:rPr>
      <w:rFonts w:ascii="Tahoma" w:hAnsi="Tahoma" w:cs="Tahoma"/>
      <w:sz w:val="16"/>
      <w:szCs w:val="16"/>
      <w:lang w:eastAsia="he-IL"/>
    </w:rPr>
  </w:style>
  <w:style w:type="character" w:customStyle="1" w:styleId="10">
    <w:name w:val="כותרת 1 תו"/>
    <w:link w:val="1"/>
    <w:rsid w:val="007C4027"/>
    <w:rPr>
      <w:rFonts w:ascii="Arial" w:hAnsi="Arial" w:cs="David"/>
      <w:b/>
      <w:bCs/>
      <w:snapToGrid w:val="0"/>
      <w:color w:val="000000"/>
      <w:szCs w:val="18"/>
    </w:rPr>
  </w:style>
  <w:style w:type="paragraph" w:styleId="TOC1">
    <w:name w:val="toc 1"/>
    <w:basedOn w:val="a"/>
    <w:next w:val="a"/>
    <w:autoRedefine/>
    <w:uiPriority w:val="39"/>
    <w:qFormat/>
    <w:rsid w:val="00D30DF9"/>
    <w:pPr>
      <w:tabs>
        <w:tab w:val="right" w:leader="underscore" w:pos="9061"/>
      </w:tabs>
      <w:spacing w:before="120" w:line="276" w:lineRule="auto"/>
    </w:pPr>
    <w:rPr>
      <w:rFonts w:asciiTheme="minorBidi" w:hAnsiTheme="minorBidi" w:cstheme="minorBidi"/>
      <w:i/>
      <w:iCs/>
      <w:noProof/>
      <w:sz w:val="24"/>
      <w:szCs w:val="24"/>
    </w:rPr>
  </w:style>
  <w:style w:type="paragraph" w:styleId="TOC2">
    <w:name w:val="toc 2"/>
    <w:basedOn w:val="a"/>
    <w:next w:val="a"/>
    <w:autoRedefine/>
    <w:uiPriority w:val="39"/>
    <w:qFormat/>
    <w:rsid w:val="007A0BE8"/>
    <w:pPr>
      <w:tabs>
        <w:tab w:val="left" w:pos="1658"/>
        <w:tab w:val="right" w:leader="dot" w:pos="9061"/>
      </w:tabs>
      <w:spacing w:before="120"/>
      <w:ind w:left="200"/>
    </w:pPr>
    <w:rPr>
      <w:rFonts w:ascii="Arial" w:hAnsi="Arial" w:cs="Arial"/>
      <w:noProof/>
      <w:sz w:val="24"/>
      <w:szCs w:val="24"/>
    </w:rPr>
  </w:style>
  <w:style w:type="paragraph" w:styleId="TOC3">
    <w:name w:val="toc 3"/>
    <w:basedOn w:val="a"/>
    <w:next w:val="a"/>
    <w:autoRedefine/>
    <w:uiPriority w:val="39"/>
    <w:qFormat/>
    <w:rsid w:val="00435639"/>
    <w:pPr>
      <w:ind w:left="400"/>
    </w:pPr>
    <w:rPr>
      <w:rFonts w:asciiTheme="minorHAnsi" w:hAnsiTheme="minorHAnsi" w:cs="Times New Roman"/>
    </w:rPr>
  </w:style>
  <w:style w:type="paragraph" w:styleId="TOC4">
    <w:name w:val="toc 4"/>
    <w:basedOn w:val="a"/>
    <w:next w:val="a"/>
    <w:autoRedefine/>
    <w:rsid w:val="00435639"/>
    <w:pPr>
      <w:ind w:left="600"/>
    </w:pPr>
    <w:rPr>
      <w:rFonts w:asciiTheme="minorHAnsi" w:hAnsiTheme="minorHAnsi" w:cs="Times New Roman"/>
    </w:rPr>
  </w:style>
  <w:style w:type="paragraph" w:styleId="TOC5">
    <w:name w:val="toc 5"/>
    <w:basedOn w:val="a"/>
    <w:next w:val="a"/>
    <w:autoRedefine/>
    <w:rsid w:val="00435639"/>
    <w:pPr>
      <w:ind w:left="800"/>
    </w:pPr>
    <w:rPr>
      <w:rFonts w:asciiTheme="minorHAnsi" w:hAnsiTheme="minorHAnsi" w:cs="Times New Roman"/>
    </w:rPr>
  </w:style>
  <w:style w:type="paragraph" w:styleId="TOC6">
    <w:name w:val="toc 6"/>
    <w:basedOn w:val="a"/>
    <w:next w:val="a"/>
    <w:autoRedefine/>
    <w:rsid w:val="00435639"/>
    <w:pPr>
      <w:ind w:left="1000"/>
    </w:pPr>
    <w:rPr>
      <w:rFonts w:asciiTheme="minorHAnsi" w:hAnsiTheme="minorHAnsi" w:cs="Times New Roman"/>
    </w:rPr>
  </w:style>
  <w:style w:type="paragraph" w:styleId="TOC7">
    <w:name w:val="toc 7"/>
    <w:basedOn w:val="a"/>
    <w:next w:val="a"/>
    <w:autoRedefine/>
    <w:rsid w:val="00435639"/>
    <w:pPr>
      <w:ind w:left="1200"/>
    </w:pPr>
    <w:rPr>
      <w:rFonts w:asciiTheme="minorHAnsi" w:hAnsiTheme="minorHAnsi" w:cs="Times New Roman"/>
    </w:rPr>
  </w:style>
  <w:style w:type="paragraph" w:styleId="TOC8">
    <w:name w:val="toc 8"/>
    <w:basedOn w:val="a"/>
    <w:next w:val="a"/>
    <w:autoRedefine/>
    <w:rsid w:val="00435639"/>
    <w:pPr>
      <w:ind w:left="1400"/>
    </w:pPr>
    <w:rPr>
      <w:rFonts w:asciiTheme="minorHAnsi" w:hAnsiTheme="minorHAnsi" w:cs="Times New Roman"/>
    </w:rPr>
  </w:style>
  <w:style w:type="paragraph" w:styleId="TOC9">
    <w:name w:val="toc 9"/>
    <w:basedOn w:val="a"/>
    <w:next w:val="a"/>
    <w:autoRedefine/>
    <w:rsid w:val="00435639"/>
    <w:pPr>
      <w:ind w:left="1600"/>
    </w:pPr>
    <w:rPr>
      <w:rFonts w:asciiTheme="minorHAnsi" w:hAnsiTheme="minorHAnsi" w:cs="Times New Roman"/>
    </w:rPr>
  </w:style>
  <w:style w:type="paragraph" w:styleId="a0">
    <w:name w:val="List Paragraph"/>
    <w:basedOn w:val="a"/>
    <w:uiPriority w:val="99"/>
    <w:qFormat/>
    <w:rsid w:val="00CC72E6"/>
    <w:pPr>
      <w:ind w:left="720"/>
      <w:contextualSpacing/>
    </w:pPr>
  </w:style>
  <w:style w:type="paragraph" w:styleId="af4">
    <w:name w:val="TOC Heading"/>
    <w:basedOn w:val="1"/>
    <w:next w:val="a"/>
    <w:uiPriority w:val="39"/>
    <w:unhideWhenUsed/>
    <w:qFormat/>
    <w:rsid w:val="007A0BE8"/>
    <w:pPr>
      <w:keepLines/>
      <w:spacing w:before="480" w:line="276" w:lineRule="auto"/>
      <w:jc w:val="left"/>
      <w:outlineLvl w:val="9"/>
    </w:pPr>
    <w:rPr>
      <w:rFonts w:asciiTheme="majorHAnsi" w:eastAsiaTheme="majorEastAsia" w:hAnsiTheme="majorHAnsi" w:cstheme="majorBidi"/>
      <w:snapToGrid/>
      <w:color w:val="365F91" w:themeColor="accent1" w:themeShade="BF"/>
      <w:sz w:val="28"/>
      <w:szCs w:val="28"/>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645">
      <w:bodyDiv w:val="1"/>
      <w:marLeft w:val="0"/>
      <w:marRight w:val="0"/>
      <w:marTop w:val="0"/>
      <w:marBottom w:val="0"/>
      <w:divBdr>
        <w:top w:val="none" w:sz="0" w:space="0" w:color="auto"/>
        <w:left w:val="none" w:sz="0" w:space="0" w:color="auto"/>
        <w:bottom w:val="none" w:sz="0" w:space="0" w:color="auto"/>
        <w:right w:val="none" w:sz="0" w:space="0" w:color="auto"/>
      </w:divBdr>
    </w:div>
    <w:div w:id="84423457">
      <w:bodyDiv w:val="1"/>
      <w:marLeft w:val="0"/>
      <w:marRight w:val="0"/>
      <w:marTop w:val="0"/>
      <w:marBottom w:val="0"/>
      <w:divBdr>
        <w:top w:val="none" w:sz="0" w:space="0" w:color="auto"/>
        <w:left w:val="none" w:sz="0" w:space="0" w:color="auto"/>
        <w:bottom w:val="none" w:sz="0" w:space="0" w:color="auto"/>
        <w:right w:val="none" w:sz="0" w:space="0" w:color="auto"/>
      </w:divBdr>
    </w:div>
    <w:div w:id="295336705">
      <w:bodyDiv w:val="1"/>
      <w:marLeft w:val="0"/>
      <w:marRight w:val="0"/>
      <w:marTop w:val="0"/>
      <w:marBottom w:val="0"/>
      <w:divBdr>
        <w:top w:val="none" w:sz="0" w:space="0" w:color="auto"/>
        <w:left w:val="none" w:sz="0" w:space="0" w:color="auto"/>
        <w:bottom w:val="none" w:sz="0" w:space="0" w:color="auto"/>
        <w:right w:val="none" w:sz="0" w:space="0" w:color="auto"/>
      </w:divBdr>
    </w:div>
    <w:div w:id="424688303">
      <w:bodyDiv w:val="1"/>
      <w:marLeft w:val="0"/>
      <w:marRight w:val="0"/>
      <w:marTop w:val="0"/>
      <w:marBottom w:val="0"/>
      <w:divBdr>
        <w:top w:val="none" w:sz="0" w:space="0" w:color="auto"/>
        <w:left w:val="none" w:sz="0" w:space="0" w:color="auto"/>
        <w:bottom w:val="none" w:sz="0" w:space="0" w:color="auto"/>
        <w:right w:val="none" w:sz="0" w:space="0" w:color="auto"/>
      </w:divBdr>
    </w:div>
    <w:div w:id="425661644">
      <w:bodyDiv w:val="1"/>
      <w:marLeft w:val="0"/>
      <w:marRight w:val="0"/>
      <w:marTop w:val="0"/>
      <w:marBottom w:val="0"/>
      <w:divBdr>
        <w:top w:val="none" w:sz="0" w:space="0" w:color="auto"/>
        <w:left w:val="none" w:sz="0" w:space="0" w:color="auto"/>
        <w:bottom w:val="none" w:sz="0" w:space="0" w:color="auto"/>
        <w:right w:val="none" w:sz="0" w:space="0" w:color="auto"/>
      </w:divBdr>
    </w:div>
    <w:div w:id="440615223">
      <w:bodyDiv w:val="1"/>
      <w:marLeft w:val="0"/>
      <w:marRight w:val="0"/>
      <w:marTop w:val="0"/>
      <w:marBottom w:val="0"/>
      <w:divBdr>
        <w:top w:val="none" w:sz="0" w:space="0" w:color="auto"/>
        <w:left w:val="none" w:sz="0" w:space="0" w:color="auto"/>
        <w:bottom w:val="none" w:sz="0" w:space="0" w:color="auto"/>
        <w:right w:val="none" w:sz="0" w:space="0" w:color="auto"/>
      </w:divBdr>
    </w:div>
    <w:div w:id="504056105">
      <w:bodyDiv w:val="1"/>
      <w:marLeft w:val="0"/>
      <w:marRight w:val="0"/>
      <w:marTop w:val="0"/>
      <w:marBottom w:val="0"/>
      <w:divBdr>
        <w:top w:val="none" w:sz="0" w:space="0" w:color="auto"/>
        <w:left w:val="none" w:sz="0" w:space="0" w:color="auto"/>
        <w:bottom w:val="none" w:sz="0" w:space="0" w:color="auto"/>
        <w:right w:val="none" w:sz="0" w:space="0" w:color="auto"/>
      </w:divBdr>
    </w:div>
    <w:div w:id="753090664">
      <w:bodyDiv w:val="1"/>
      <w:marLeft w:val="0"/>
      <w:marRight w:val="0"/>
      <w:marTop w:val="0"/>
      <w:marBottom w:val="0"/>
      <w:divBdr>
        <w:top w:val="none" w:sz="0" w:space="0" w:color="auto"/>
        <w:left w:val="none" w:sz="0" w:space="0" w:color="auto"/>
        <w:bottom w:val="none" w:sz="0" w:space="0" w:color="auto"/>
        <w:right w:val="none" w:sz="0" w:space="0" w:color="auto"/>
      </w:divBdr>
    </w:div>
    <w:div w:id="799345904">
      <w:bodyDiv w:val="1"/>
      <w:marLeft w:val="0"/>
      <w:marRight w:val="0"/>
      <w:marTop w:val="0"/>
      <w:marBottom w:val="0"/>
      <w:divBdr>
        <w:top w:val="none" w:sz="0" w:space="0" w:color="auto"/>
        <w:left w:val="none" w:sz="0" w:space="0" w:color="auto"/>
        <w:bottom w:val="none" w:sz="0" w:space="0" w:color="auto"/>
        <w:right w:val="none" w:sz="0" w:space="0" w:color="auto"/>
      </w:divBdr>
    </w:div>
    <w:div w:id="960114453">
      <w:bodyDiv w:val="1"/>
      <w:marLeft w:val="0"/>
      <w:marRight w:val="0"/>
      <w:marTop w:val="0"/>
      <w:marBottom w:val="0"/>
      <w:divBdr>
        <w:top w:val="none" w:sz="0" w:space="0" w:color="auto"/>
        <w:left w:val="none" w:sz="0" w:space="0" w:color="auto"/>
        <w:bottom w:val="none" w:sz="0" w:space="0" w:color="auto"/>
        <w:right w:val="none" w:sz="0" w:space="0" w:color="auto"/>
      </w:divBdr>
    </w:div>
    <w:div w:id="1048719314">
      <w:bodyDiv w:val="1"/>
      <w:marLeft w:val="0"/>
      <w:marRight w:val="0"/>
      <w:marTop w:val="0"/>
      <w:marBottom w:val="0"/>
      <w:divBdr>
        <w:top w:val="none" w:sz="0" w:space="0" w:color="auto"/>
        <w:left w:val="none" w:sz="0" w:space="0" w:color="auto"/>
        <w:bottom w:val="none" w:sz="0" w:space="0" w:color="auto"/>
        <w:right w:val="none" w:sz="0" w:space="0" w:color="auto"/>
      </w:divBdr>
    </w:div>
    <w:div w:id="1265263041">
      <w:bodyDiv w:val="1"/>
      <w:marLeft w:val="0"/>
      <w:marRight w:val="0"/>
      <w:marTop w:val="0"/>
      <w:marBottom w:val="0"/>
      <w:divBdr>
        <w:top w:val="none" w:sz="0" w:space="0" w:color="auto"/>
        <w:left w:val="none" w:sz="0" w:space="0" w:color="auto"/>
        <w:bottom w:val="none" w:sz="0" w:space="0" w:color="auto"/>
        <w:right w:val="none" w:sz="0" w:space="0" w:color="auto"/>
      </w:divBdr>
    </w:div>
    <w:div w:id="1288119124">
      <w:bodyDiv w:val="1"/>
      <w:marLeft w:val="0"/>
      <w:marRight w:val="0"/>
      <w:marTop w:val="0"/>
      <w:marBottom w:val="0"/>
      <w:divBdr>
        <w:top w:val="none" w:sz="0" w:space="0" w:color="auto"/>
        <w:left w:val="none" w:sz="0" w:space="0" w:color="auto"/>
        <w:bottom w:val="none" w:sz="0" w:space="0" w:color="auto"/>
        <w:right w:val="none" w:sz="0" w:space="0" w:color="auto"/>
      </w:divBdr>
    </w:div>
    <w:div w:id="1360860704">
      <w:bodyDiv w:val="1"/>
      <w:marLeft w:val="0"/>
      <w:marRight w:val="0"/>
      <w:marTop w:val="0"/>
      <w:marBottom w:val="0"/>
      <w:divBdr>
        <w:top w:val="none" w:sz="0" w:space="0" w:color="auto"/>
        <w:left w:val="none" w:sz="0" w:space="0" w:color="auto"/>
        <w:bottom w:val="none" w:sz="0" w:space="0" w:color="auto"/>
        <w:right w:val="none" w:sz="0" w:space="0" w:color="auto"/>
      </w:divBdr>
    </w:div>
    <w:div w:id="1471552538">
      <w:bodyDiv w:val="1"/>
      <w:marLeft w:val="0"/>
      <w:marRight w:val="0"/>
      <w:marTop w:val="0"/>
      <w:marBottom w:val="0"/>
      <w:divBdr>
        <w:top w:val="none" w:sz="0" w:space="0" w:color="auto"/>
        <w:left w:val="none" w:sz="0" w:space="0" w:color="auto"/>
        <w:bottom w:val="none" w:sz="0" w:space="0" w:color="auto"/>
        <w:right w:val="none" w:sz="0" w:space="0" w:color="auto"/>
      </w:divBdr>
    </w:div>
    <w:div w:id="1530532191">
      <w:bodyDiv w:val="1"/>
      <w:marLeft w:val="0"/>
      <w:marRight w:val="0"/>
      <w:marTop w:val="0"/>
      <w:marBottom w:val="0"/>
      <w:divBdr>
        <w:top w:val="none" w:sz="0" w:space="0" w:color="auto"/>
        <w:left w:val="none" w:sz="0" w:space="0" w:color="auto"/>
        <w:bottom w:val="none" w:sz="0" w:space="0" w:color="auto"/>
        <w:right w:val="none" w:sz="0" w:space="0" w:color="auto"/>
      </w:divBdr>
    </w:div>
    <w:div w:id="1664239955">
      <w:bodyDiv w:val="1"/>
      <w:marLeft w:val="0"/>
      <w:marRight w:val="0"/>
      <w:marTop w:val="0"/>
      <w:marBottom w:val="0"/>
      <w:divBdr>
        <w:top w:val="none" w:sz="0" w:space="0" w:color="auto"/>
        <w:left w:val="none" w:sz="0" w:space="0" w:color="auto"/>
        <w:bottom w:val="none" w:sz="0" w:space="0" w:color="auto"/>
        <w:right w:val="none" w:sz="0" w:space="0" w:color="auto"/>
      </w:divBdr>
    </w:div>
    <w:div w:id="1732196084">
      <w:bodyDiv w:val="1"/>
      <w:marLeft w:val="0"/>
      <w:marRight w:val="0"/>
      <w:marTop w:val="0"/>
      <w:marBottom w:val="0"/>
      <w:divBdr>
        <w:top w:val="none" w:sz="0" w:space="0" w:color="auto"/>
        <w:left w:val="none" w:sz="0" w:space="0" w:color="auto"/>
        <w:bottom w:val="none" w:sz="0" w:space="0" w:color="auto"/>
        <w:right w:val="none" w:sz="0" w:space="0" w:color="auto"/>
      </w:divBdr>
    </w:div>
    <w:div w:id="1745683940">
      <w:bodyDiv w:val="1"/>
      <w:marLeft w:val="0"/>
      <w:marRight w:val="0"/>
      <w:marTop w:val="0"/>
      <w:marBottom w:val="0"/>
      <w:divBdr>
        <w:top w:val="none" w:sz="0" w:space="0" w:color="auto"/>
        <w:left w:val="none" w:sz="0" w:space="0" w:color="auto"/>
        <w:bottom w:val="none" w:sz="0" w:space="0" w:color="auto"/>
        <w:right w:val="none" w:sz="0" w:space="0" w:color="auto"/>
      </w:divBdr>
    </w:div>
    <w:div w:id="1989284346">
      <w:bodyDiv w:val="1"/>
      <w:marLeft w:val="0"/>
      <w:marRight w:val="0"/>
      <w:marTop w:val="0"/>
      <w:marBottom w:val="0"/>
      <w:divBdr>
        <w:top w:val="none" w:sz="0" w:space="0" w:color="auto"/>
        <w:left w:val="none" w:sz="0" w:space="0" w:color="auto"/>
        <w:bottom w:val="none" w:sz="0" w:space="0" w:color="auto"/>
        <w:right w:val="none" w:sz="0" w:space="0" w:color="auto"/>
      </w:divBdr>
    </w:div>
    <w:div w:id="20353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s.gov.il/www/publications/tseries/seasonal16/presentationh16.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776BC5533B746B4DA895265925393F0F" ma:contentTypeVersion="71" ma:contentTypeDescription="צור מסמך חדש." ma:contentTypeScope="" ma:versionID="6a87108fc8b25c3593f477aba9ca44a4">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1707f0b1ad58593ca238e5c341f96619"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1:ArticleStartDate" minOccurs="0"/>
                <xsd:element ref="ns1:VariationsItemGroupID" minOccurs="0"/>
                <xsd:element ref="ns1:AverageRating" minOccurs="0"/>
                <xsd:element ref="ns1:RatingCount" minOccurs="0"/>
                <xsd:element ref="ns1:RatedBy" minOccurs="0"/>
                <xsd:element ref="ns1:Ratings" minOccurs="0"/>
                <xsd:element ref="ns1:LikesCount" minOccurs="0"/>
                <xsd:element ref="ns1:LikedBy" minOccurs="0"/>
                <xsd:element ref="ns2:CbsMadad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4"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element name="VariationsItemGroupID" ma:index="35" nillable="true" ma:displayName="מזהה קבוצת פריטים" ma:description="" ma:hidden="true" ma:internalName="VariationsItemGroupID">
      <xsd:simpleType>
        <xsd:restriction base="dms:Unknown"/>
      </xsd:simpleType>
    </xsd:element>
    <xsd:element name="AverageRating" ma:index="36" nillable="true" ma:displayName="דירוג (0-5)" ma:decimals="2" ma:description="הערך הממוצע של כל הדירוגים שנשלחו" ma:internalName="AverageRating" ma:readOnly="true">
      <xsd:simpleType>
        <xsd:restriction base="dms:Number"/>
      </xsd:simpleType>
    </xsd:element>
    <xsd:element name="RatingCount" ma:index="37" nillable="true" ma:displayName="מספר דירוגים" ma:decimals="0" ma:description="מספר דירוגים שנשלחו" ma:internalName="RatingCount" ma:readOnly="true">
      <xsd:simpleType>
        <xsd:restriction base="dms:Number"/>
      </xsd:simpleType>
    </xsd:element>
    <xsd:element name="RatedBy" ma:index="38" nillable="true" ma:displayName="דורג על-ידי" ma:description="המשתמשים שדירגו את הפריט."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9" nillable="true" ma:displayName="דירוגי משתמשים" ma:description="דירוגי משתמשים עבור הפריט" ma:hidden="true" ma:internalName="Ratings">
      <xsd:simpleType>
        <xsd:restriction base="dms:Note"/>
      </xsd:simpleType>
    </xsd:element>
    <xsd:element name="LikesCount" ma:index="40" nillable="true" ma:displayName="מספר הערות 'אהבתי'" ma:internalName="LikesCount">
      <xsd:simpleType>
        <xsd:restriction base="dms:Unknown"/>
      </xsd:simpleType>
    </xsd:element>
    <xsd:element name="LikedBy" ma:index="41" nillable="true" ma:displayName="נוספה הערת 'אהבתי' על-ידי"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42"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bsDataSource xmlns="f37fff55-d014-472b-b062-823f736a4040" xsi:nil="true"/>
    <CbsDocArticleVariationRelUrlEng xmlns="f37fff55-d014-472b-b062-823f736a4040">/en/publications/Pages/2018/Survey-of-Quantity-of-New-Dwellings-Demanded-October-December-2017.aspx</CbsDocArticleVariationRelUrlEng>
    <LikesCount xmlns="http://schemas.microsoft.com/sharepoint/v3" xsi:nil="true"/>
    <CbsDocArticleVariationRelUrl xmlns="f37fff55-d014-472b-b062-823f736a4040">/he/publications/Pages/2018/סקר-כמות-מבוקשת-של-דירות-חדשות-אוקטובר-דצמבר-2017.aspx</CbsDocArticleVariationRelUrl>
    <PublishingRollupImage xmlns="http://schemas.microsoft.com/sharepoint/v3" xsi:nil="true"/>
    <CbsOrderField xmlns="f37fff55-d014-472b-b062-823f736a4040">1</CbsOrderField>
    <CbsPublishingDocChapter xmlns="f37fff55-d014-472b-b062-823f736a4040">מבוא - כללי, ממצאים עיקריים, מונחים, הגדרות והסברים, מקורות הנתונים, שיטות (מתודולוגיה)</CbsPublishingDocChapter>
    <Ratings xmlns="http://schemas.microsoft.com/sharepoint/v3" xsi:nil="true"/>
    <CbsHide xmlns="f37fff55-d014-472b-b062-823f736a4040" xsi:nil="true"/>
    <CbsEnglishTitle xmlns="f37fff55-d014-472b-b062-823f736a4040" xsi:nil="true"/>
    <CbsPublishingDocSubjectEng xmlns="f37fff55-d014-472b-b062-823f736a4040" xsi:nil="true"/>
    <CbsPublishingDocChapterEng xmlns="f37fff55-d014-472b-b062-823f736a4040" xsi:nil="true"/>
    <ArticleStartDate xmlns="http://schemas.microsoft.com/sharepoint/v3">2018-06-26T21:00:00+00:00</ArticleStartDate>
    <VariationsItemGroupID xmlns="http://schemas.microsoft.com/sharepoint/v3">194078de-06d7-4ebb-bf9e-a05e37d15c03</VariationsItemGroupID>
    <LikedBy xmlns="http://schemas.microsoft.com/sharepoint/v3">
      <UserInfo>
        <DisplayName/>
        <AccountId xsi:nil="true"/>
        <AccountType/>
      </UserInfo>
    </LikedBy>
    <CbsDataPublishDate xmlns="f37fff55-d014-472b-b062-823f736a4040">2017-10-01T14:00:00+00:00</CbsDataPublishDate>
    <CbsPublishingDocSubject xmlns="f37fff55-d014-472b-b062-823f736a4040" xsi:nil="true"/>
    <eWaveListOrderValue xmlns="http://schemas.microsoft.com/sharepoint/v3" xsi:nil="tru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בינוי, דיור ונדלן</TermName>
          <TermId xmlns="http://schemas.microsoft.com/office/infopath/2007/PartnerControls">883a2c77-8b1f-4678-86c6-a8de79724489</TermId>
        </TermInfo>
        <TermInfo xmlns="http://schemas.microsoft.com/office/infopath/2007/PartnerControls">
          <TermName xmlns="http://schemas.microsoft.com/office/infopath/2007/PartnerControls"> מכירת דירות חדשות</TermName>
          <TermId xmlns="http://schemas.microsoft.com/office/infopath/2007/PartnerControls">8f719f14-9059-4760-a3b5-d0f477cef0fb</TermId>
        </TermInfo>
      </Terms>
    </badce114fb994f27a777030e336d1efa>
    <RatedBy xmlns="http://schemas.microsoft.com/sharepoint/v3">
      <UserInfo>
        <DisplayName/>
        <AccountId xsi:nil="true"/>
        <AccountType/>
      </UserInfo>
    </RatedBy>
    <CbsMadadPublishDate xmlns="f37fff55-d014-472b-b062-823f736a4040" xsi:nil="true"/>
  </documentManagement>
</p:properties>
</file>

<file path=customXml/itemProps1.xml><?xml version="1.0" encoding="utf-8"?>
<ds:datastoreItem xmlns:ds="http://schemas.openxmlformats.org/officeDocument/2006/customXml" ds:itemID="{E0BAF47D-4AB4-486D-BC5F-E67424CE1270}"/>
</file>

<file path=customXml/itemProps2.xml><?xml version="1.0" encoding="utf-8"?>
<ds:datastoreItem xmlns:ds="http://schemas.openxmlformats.org/officeDocument/2006/customXml" ds:itemID="{BA5A9AFC-F033-42CA-9970-5E315E349894}"/>
</file>

<file path=customXml/itemProps3.xml><?xml version="1.0" encoding="utf-8"?>
<ds:datastoreItem xmlns:ds="http://schemas.openxmlformats.org/officeDocument/2006/customXml" ds:itemID="{114BE61A-ED94-4A07-AE36-F2C9E097978F}"/>
</file>

<file path=customXml/itemProps4.xml><?xml version="1.0" encoding="utf-8"?>
<ds:datastoreItem xmlns:ds="http://schemas.openxmlformats.org/officeDocument/2006/customXml" ds:itemID="{D53F54A1-4F10-4786-9471-231106FAEC12}"/>
</file>

<file path=docProps/app.xml><?xml version="1.0" encoding="utf-8"?>
<Properties xmlns="http://schemas.openxmlformats.org/officeDocument/2006/extended-properties" xmlns:vt="http://schemas.openxmlformats.org/officeDocument/2006/docPropsVTypes">
  <Template>Normal.dotm</Template>
  <TotalTime>272</TotalTime>
  <Pages>10</Pages>
  <Words>2028</Words>
  <Characters>10600</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 ב ו א</vt:lpstr>
      <vt:lpstr>מ ב ו א</vt:lpstr>
    </vt:vector>
  </TitlesOfParts>
  <Company>CBS</Company>
  <LinksUpToDate>false</LinksUpToDate>
  <CharactersWithSpaces>12603</CharactersWithSpaces>
  <SharedDoc>false</SharedDoc>
  <HLinks>
    <vt:vector size="6" baseType="variant">
      <vt:variant>
        <vt:i4>6094939</vt:i4>
      </vt:variant>
      <vt:variant>
        <vt:i4>3</vt:i4>
      </vt:variant>
      <vt:variant>
        <vt:i4>0</vt:i4>
      </vt:variant>
      <vt:variant>
        <vt:i4>5</vt:i4>
      </vt:variant>
      <vt:variant>
        <vt:lpwstr>http://www.cbs.gov.il/www/publications/tseries/seasonal16/presentationh16.pdf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dc:title>
  <dc:creator>הלשכה המרכזית לסטטיסטיקה</dc:creator>
  <cp:lastModifiedBy>Nuriel Mizrahi</cp:lastModifiedBy>
  <cp:revision>48</cp:revision>
  <cp:lastPrinted>2018-06-25T07:41:00Z</cp:lastPrinted>
  <dcterms:created xsi:type="dcterms:W3CDTF">2018-04-24T05:47:00Z</dcterms:created>
  <dcterms:modified xsi:type="dcterms:W3CDTF">2018-06-25T07:41:00Z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0x01010018C65C5FFA1A411CB733A36D5E05D176005EC8771B28134F43A3AE7296363CCDAA00776BC5533B746B4DA895265925393F0F</vt:lpwstr>
  </property>
  <property fmtid="{D5CDD505-2E9C-101B-9397-08002B2CF9AE}" pid="3" name="CbsMMDSubjects">
    <vt:lpwstr>25;#בינוי, דיור ונדלן|883a2c77-8b1f-4678-86c6-a8de79724489;#121;# מכירת דירות חדשות|8f719f14-9059-4760-a3b5-d0f477cef0fb</vt:lpwstr>
  </property>
  <property fmtid="{D5CDD505-2E9C-101B-9397-08002B2CF9AE}" pid="4" name="TaxCatchAll">
    <vt:lpwstr>20;#טקסט|6afc90bb-2096-4fe7-a037-cf2ddfa16a72;#131;#רבעוני|2a94a581-cc4b-4f0b-a5c1-aa067916bd5d;#25;#בינוי, דיור ונדלן|883a2c77-8b1f-4678-86c6-a8de79724489;#24;#עברית|d5ca1f8a-058f-4a61-87d9-d098eff07fef;#121;# מכירת דירות חדשות|8f719f14-9059-4760-a3b5-d0f477cef0fb</vt:lpwstr>
  </property>
  <property fmtid="{D5CDD505-2E9C-101B-9397-08002B2CF9AE}" pid="5" name="nfa41555e3464cf4bb914e89b71e6bff">
    <vt:lpwstr/>
  </property>
  <property fmtid="{D5CDD505-2E9C-101B-9397-08002B2CF9AE}" pid="6" name="k996ec15d8b84c25ab4ba497b8126068">
    <vt:lpwstr/>
  </property>
  <property fmtid="{D5CDD505-2E9C-101B-9397-08002B2CF9AE}" pid="7" name="CbsMMDSurveys">
    <vt:lpwstr/>
  </property>
  <property fmtid="{D5CDD505-2E9C-101B-9397-08002B2CF9AE}" pid="8" name="CbsMMDPublisher">
    <vt:lpwstr/>
  </property>
  <property fmtid="{D5CDD505-2E9C-101B-9397-08002B2CF9AE}" pid="9" name="le6ae3b316d345348c5a7081083b5f17">
    <vt:lpwstr/>
  </property>
  <property fmtid="{D5CDD505-2E9C-101B-9397-08002B2CF9AE}" pid="10" name="CbsMMDGatheringMethod">
    <vt:lpwstr/>
  </property>
  <property fmtid="{D5CDD505-2E9C-101B-9397-08002B2CF9AE}" pid="11" name="CbsMMDLanguages">
    <vt:lpwstr>24;#עברית|d5ca1f8a-058f-4a61-87d9-d098eff07fef</vt:lpwstr>
  </property>
  <property fmtid="{D5CDD505-2E9C-101B-9397-08002B2CF9AE}" pid="12" name="CbsMMDInterval">
    <vt:lpwstr>131;#רבעוני|2a94a581-cc4b-4f0b-a5c1-aa067916bd5d</vt:lpwstr>
  </property>
  <property fmtid="{D5CDD505-2E9C-101B-9397-08002B2CF9AE}" pid="13" name="d8f60aace6e84187b9d8167da15a966c">
    <vt:lpwstr/>
  </property>
  <property fmtid="{D5CDD505-2E9C-101B-9397-08002B2CF9AE}" pid="14" name="CbsMMDGeoDistribution">
    <vt:lpwstr/>
  </property>
  <property fmtid="{D5CDD505-2E9C-101B-9397-08002B2CF9AE}" pid="15" name="e963c9d311ab4da3b6cbc837a17bbe40">
    <vt:lpwstr/>
  </property>
  <property fmtid="{D5CDD505-2E9C-101B-9397-08002B2CF9AE}" pid="16" name="jb05328652cd4d188b8237060e08f6a6">
    <vt:lpwstr>טקסט|6afc90bb-2096-4fe7-a037-cf2ddfa16a72</vt:lpwstr>
  </property>
  <property fmtid="{D5CDD505-2E9C-101B-9397-08002B2CF9AE}" pid="17" name="CbsMMDItemType">
    <vt:lpwstr>20;#טקסט|6afc90bb-2096-4fe7-a037-cf2ddfa16a72</vt:lpwstr>
  </property>
  <property fmtid="{D5CDD505-2E9C-101B-9397-08002B2CF9AE}" pid="18" name="CbsMMDSettlements">
    <vt:lpwstr/>
  </property>
  <property fmtid="{D5CDD505-2E9C-101B-9397-08002B2CF9AE}" pid="19" name="fa130405dbd9451c89aaf40a75fe388c">
    <vt:lpwstr/>
  </property>
  <property fmtid="{D5CDD505-2E9C-101B-9397-08002B2CF9AE}" pid="20" name="be7e4c0a87744fda8f9ec475d0d5383d">
    <vt:lpwstr/>
  </property>
  <property fmtid="{D5CDD505-2E9C-101B-9397-08002B2CF9AE}" pid="21" name="o2494bd4375f452fad1b646d6a811f44">
    <vt:lpwstr>רבעוני|2a94a581-cc4b-4f0b-a5c1-aa067916bd5d</vt:lpwstr>
  </property>
  <property fmtid="{D5CDD505-2E9C-101B-9397-08002B2CF9AE}" pid="22" name="CbsMMDLicense">
    <vt:lpwstr/>
  </property>
  <property fmtid="{D5CDD505-2E9C-101B-9397-08002B2CF9AE}" pid="23" name="d26306ee4df449b8a93fe89c272330c7">
    <vt:lpwstr/>
  </property>
  <property fmtid="{D5CDD505-2E9C-101B-9397-08002B2CF9AE}" pid="24" name="l2e12a95055c425a9be399caf84ebe5f">
    <vt:lpwstr>עברית|d5ca1f8a-058f-4a61-87d9-d098eff07fef</vt:lpwstr>
  </property>
  <property fmtid="{D5CDD505-2E9C-101B-9397-08002B2CF9AE}" pid="25" name="CbsMMDGlobalSubjects">
    <vt:lpwstr/>
  </property>
  <property fmtid="{D5CDD505-2E9C-101B-9397-08002B2CF9AE}" pid="26" name="CbsMMDForPublicationCSB">
    <vt:lpwstr/>
  </property>
</Properties>
</file>