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B3" w:rsidRPr="00CE7D77" w:rsidRDefault="003F66B3" w:rsidP="00584008">
      <w:pPr>
        <w:pStyle w:val="Heading1"/>
        <w:keepNext w:val="0"/>
        <w:spacing w:line="360" w:lineRule="auto"/>
        <w:jc w:val="center"/>
        <w:rPr>
          <w:b/>
          <w:bCs/>
          <w:sz w:val="36"/>
          <w:szCs w:val="36"/>
          <w:lang w:eastAsia="en-US"/>
        </w:rPr>
      </w:pPr>
      <w:r w:rsidRPr="00CE7D77">
        <w:rPr>
          <w:rFonts w:hint="cs"/>
          <w:b/>
          <w:bCs/>
          <w:sz w:val="36"/>
          <w:szCs w:val="36"/>
          <w:rtl/>
          <w:lang w:eastAsia="en-US"/>
        </w:rPr>
        <w:t>הקדמה</w:t>
      </w:r>
    </w:p>
    <w:p w:rsidR="003F66B3" w:rsidRPr="00CE7D77" w:rsidRDefault="003F66B3" w:rsidP="00007A00">
      <w:pPr>
        <w:spacing w:before="480" w:line="360" w:lineRule="auto"/>
        <w:rPr>
          <w:rFonts w:ascii="Arial" w:hAnsi="Arial" w:cs="Arial"/>
          <w:rtl/>
        </w:rPr>
      </w:pPr>
      <w:r w:rsidRPr="00CE7D77">
        <w:rPr>
          <w:rFonts w:ascii="Arial" w:hAnsi="Arial" w:cs="Arial"/>
          <w:rtl/>
        </w:rPr>
        <w:t>פרסום זה כולל מידע בנושא דמוגרפיה של עסקים, ומכיל מאגר נתונים שנתיים אודות עסקים ומאפייניהם ממרשם העסקים.</w:t>
      </w:r>
    </w:p>
    <w:p w:rsidR="003F66B3" w:rsidRPr="00CE7D77" w:rsidRDefault="003F66B3" w:rsidP="00584008">
      <w:pPr>
        <w:spacing w:before="120" w:line="360" w:lineRule="auto"/>
        <w:rPr>
          <w:rFonts w:ascii="Arial" w:hAnsi="Arial" w:cs="Arial"/>
          <w:rtl/>
        </w:rPr>
      </w:pPr>
      <w:r w:rsidRPr="00CE7D77">
        <w:rPr>
          <w:rFonts w:ascii="Arial" w:hAnsi="Arial" w:cs="Arial"/>
          <w:rtl/>
        </w:rPr>
        <w:t xml:space="preserve">הפקת הנתונים לפרסום נעשתה באגף עסקים-כלכלה של הלשכה המרכזית לסטטיסטיקה, </w:t>
      </w:r>
      <w:r w:rsidR="0041288F">
        <w:rPr>
          <w:rFonts w:ascii="Arial" w:hAnsi="Arial" w:cs="Arial" w:hint="cs"/>
          <w:rtl/>
        </w:rPr>
        <w:br/>
      </w:r>
      <w:bookmarkStart w:id="0" w:name="_GoBack"/>
      <w:bookmarkEnd w:id="0"/>
      <w:r w:rsidRPr="00CE7D77">
        <w:rPr>
          <w:rFonts w:ascii="Arial" w:hAnsi="Arial" w:cs="Arial"/>
          <w:rtl/>
        </w:rPr>
        <w:t>על פי ההנחיות החדשות של ארגוני ה-</w:t>
      </w:r>
      <w:r w:rsidRPr="00CE7D77">
        <w:rPr>
          <w:rFonts w:ascii="Arial" w:hAnsi="Arial" w:cs="Arial"/>
        </w:rPr>
        <w:t>Eurostat</w:t>
      </w:r>
      <w:r w:rsidRPr="00CE7D77">
        <w:rPr>
          <w:rFonts w:ascii="Arial" w:hAnsi="Arial" w:cs="Arial"/>
          <w:rtl/>
        </w:rPr>
        <w:t xml:space="preserve"> (הלשכה הסטטיסטית של האיחוד האירופי) </w:t>
      </w:r>
      <w:r w:rsidR="0041288F">
        <w:rPr>
          <w:rFonts w:ascii="Arial" w:hAnsi="Arial" w:cs="Arial" w:hint="cs"/>
          <w:rtl/>
        </w:rPr>
        <w:br/>
      </w:r>
      <w:r w:rsidRPr="00CE7D77">
        <w:rPr>
          <w:rFonts w:ascii="Arial" w:hAnsi="Arial" w:cs="Arial"/>
          <w:rtl/>
        </w:rPr>
        <w:t>וה-</w:t>
      </w:r>
      <w:r w:rsidRPr="00CE7D77">
        <w:rPr>
          <w:rFonts w:ascii="Arial" w:hAnsi="Arial" w:cs="Arial"/>
        </w:rPr>
        <w:t>OECD</w:t>
      </w:r>
      <w:r w:rsidRPr="00CE7D77">
        <w:rPr>
          <w:rFonts w:ascii="Arial" w:hAnsi="Arial" w:cs="Arial"/>
          <w:rtl/>
        </w:rPr>
        <w:t xml:space="preserve"> (הארגון לפיתוח ושיתוף פעולה כלכלי </w:t>
      </w:r>
      <w:r w:rsidR="00DA31C5" w:rsidRPr="00CE7D77">
        <w:rPr>
          <w:rFonts w:ascii="Arial" w:hAnsi="Arial" w:cs="Arial"/>
          <w:rtl/>
        </w:rPr>
        <w:t>–</w:t>
      </w:r>
      <w:r w:rsidRPr="00CE7D77">
        <w:rPr>
          <w:rFonts w:ascii="Arial" w:hAnsi="Arial" w:cs="Arial"/>
          <w:rtl/>
        </w:rPr>
        <w:t xml:space="preserve"> פירוט במבוא).</w:t>
      </w:r>
    </w:p>
    <w:p w:rsidR="003F66B3" w:rsidRPr="00CE7D77" w:rsidRDefault="003F66B3" w:rsidP="00947D89">
      <w:pPr>
        <w:spacing w:before="120" w:line="360" w:lineRule="auto"/>
        <w:rPr>
          <w:rFonts w:ascii="Arial" w:hAnsi="Arial" w:cs="Arial"/>
          <w:rtl/>
        </w:rPr>
      </w:pPr>
      <w:r w:rsidRPr="00CE7D77">
        <w:rPr>
          <w:rFonts w:ascii="Arial" w:hAnsi="Arial" w:cs="Arial"/>
          <w:rtl/>
        </w:rPr>
        <w:t>נתונים דמוגרפיים במתכונת מצומצמת ממרשם העסקים לשנים אלו פורסמו בשנתון</w:t>
      </w:r>
      <w:r w:rsidR="009B280D">
        <w:rPr>
          <w:rFonts w:ascii="Arial" w:hAnsi="Arial" w:cs="Arial" w:hint="cs"/>
          <w:rtl/>
        </w:rPr>
        <w:t xml:space="preserve"> הסטטיסטי </w:t>
      </w:r>
      <w:r w:rsidR="009B280D" w:rsidRPr="00007A00">
        <w:rPr>
          <w:rFonts w:ascii="Arial" w:hAnsi="Arial" w:cs="Arial" w:hint="cs"/>
          <w:rtl/>
        </w:rPr>
        <w:t>לישראל</w:t>
      </w:r>
      <w:r w:rsidRPr="00007A00">
        <w:rPr>
          <w:rFonts w:ascii="Arial" w:hAnsi="Arial" w:cs="Arial"/>
          <w:rtl/>
        </w:rPr>
        <w:t xml:space="preserve"> </w:t>
      </w:r>
      <w:r w:rsidR="008C1686" w:rsidRPr="00007A00">
        <w:rPr>
          <w:rFonts w:ascii="Arial" w:hAnsi="Arial" w:cs="Arial" w:hint="cs"/>
          <w:rtl/>
        </w:rPr>
        <w:t>2020</w:t>
      </w:r>
      <w:r w:rsidR="009B280D" w:rsidRPr="00007A00">
        <w:rPr>
          <w:rFonts w:ascii="Arial" w:hAnsi="Arial" w:cs="Arial" w:hint="cs"/>
          <w:rtl/>
        </w:rPr>
        <w:t xml:space="preserve"> בפרק עסקים </w:t>
      </w:r>
      <w:r w:rsidR="00584008" w:rsidRPr="00007A00">
        <w:rPr>
          <w:rFonts w:ascii="Arial" w:hAnsi="Arial" w:cs="Arial"/>
          <w:rtl/>
        </w:rPr>
        <w:t>(לוחות</w:t>
      </w:r>
      <w:r w:rsidRPr="00007A00">
        <w:rPr>
          <w:rFonts w:ascii="Arial" w:hAnsi="Arial" w:cs="Arial"/>
          <w:rtl/>
        </w:rPr>
        <w:t xml:space="preserve"> 1</w:t>
      </w:r>
      <w:r w:rsidR="009B280D" w:rsidRPr="00007A00">
        <w:rPr>
          <w:rFonts w:ascii="Arial" w:hAnsi="Arial" w:cs="Arial" w:hint="cs"/>
          <w:rtl/>
        </w:rPr>
        <w:t>5</w:t>
      </w:r>
      <w:r w:rsidRPr="00007A00">
        <w:rPr>
          <w:rFonts w:ascii="Arial" w:hAnsi="Arial" w:cs="Arial"/>
          <w:rtl/>
        </w:rPr>
        <w:t>.</w:t>
      </w:r>
      <w:r w:rsidR="00947D89">
        <w:rPr>
          <w:rFonts w:ascii="Arial" w:hAnsi="Arial" w:cs="Arial" w:hint="cs"/>
          <w:rtl/>
        </w:rPr>
        <w:t>6</w:t>
      </w:r>
      <w:r w:rsidR="00947D89" w:rsidRPr="00007A00">
        <w:rPr>
          <w:rFonts w:ascii="Arial" w:hAnsi="Arial" w:cs="Arial"/>
          <w:rtl/>
        </w:rPr>
        <w:t>-</w:t>
      </w:r>
      <w:r w:rsidRPr="00007A00">
        <w:rPr>
          <w:rFonts w:ascii="Arial" w:hAnsi="Arial" w:cs="Arial"/>
          <w:rtl/>
        </w:rPr>
        <w:t>1</w:t>
      </w:r>
      <w:r w:rsidR="009B280D" w:rsidRPr="00007A00">
        <w:rPr>
          <w:rFonts w:ascii="Arial" w:hAnsi="Arial" w:cs="Arial" w:hint="cs"/>
          <w:rtl/>
        </w:rPr>
        <w:t>5</w:t>
      </w:r>
      <w:r w:rsidRPr="00007A00">
        <w:rPr>
          <w:rFonts w:ascii="Arial" w:hAnsi="Arial" w:cs="Arial"/>
          <w:rtl/>
        </w:rPr>
        <w:t>.</w:t>
      </w:r>
      <w:r w:rsidR="00947D89">
        <w:rPr>
          <w:rFonts w:ascii="Arial" w:hAnsi="Arial" w:cs="Arial" w:hint="cs"/>
          <w:rtl/>
        </w:rPr>
        <w:t>3</w:t>
      </w:r>
      <w:r w:rsidRPr="00007A00">
        <w:rPr>
          <w:rFonts w:ascii="Arial" w:hAnsi="Arial" w:cs="Arial"/>
          <w:rtl/>
        </w:rPr>
        <w:t>), וכן בשנתונים ק</w:t>
      </w:r>
      <w:r w:rsidR="00584008" w:rsidRPr="00007A00">
        <w:rPr>
          <w:rFonts w:ascii="Arial" w:hAnsi="Arial" w:cs="Arial"/>
          <w:rtl/>
        </w:rPr>
        <w:t xml:space="preserve">ודמים ובהודעות שנתיות </w:t>
      </w:r>
      <w:r w:rsidR="00584008" w:rsidRPr="00CE7D77">
        <w:rPr>
          <w:rFonts w:ascii="Arial" w:hAnsi="Arial" w:cs="Arial"/>
          <w:rtl/>
        </w:rPr>
        <w:t>לעיתונות.</w:t>
      </w:r>
    </w:p>
    <w:p w:rsidR="003F66B3" w:rsidRPr="00CE7D77" w:rsidRDefault="003F66B3" w:rsidP="00584008">
      <w:pPr>
        <w:spacing w:before="120" w:line="360" w:lineRule="auto"/>
        <w:rPr>
          <w:rFonts w:ascii="Arial" w:hAnsi="Arial" w:cs="Arial"/>
          <w:rtl/>
        </w:rPr>
      </w:pPr>
      <w:r w:rsidRPr="00CE7D77">
        <w:rPr>
          <w:rFonts w:ascii="Arial" w:hAnsi="Arial" w:cs="Arial"/>
          <w:rtl/>
        </w:rPr>
        <w:t>הנתונים השנתיים המוצגים בפרסום:</w:t>
      </w:r>
    </w:p>
    <w:p w:rsidR="003F66B3" w:rsidRPr="00CE7D77" w:rsidRDefault="003F66B3" w:rsidP="00584008">
      <w:pPr>
        <w:numPr>
          <w:ilvl w:val="0"/>
          <w:numId w:val="1"/>
        </w:numPr>
        <w:tabs>
          <w:tab w:val="num" w:pos="386"/>
        </w:tabs>
        <w:spacing w:before="120" w:line="360" w:lineRule="auto"/>
        <w:ind w:left="357" w:hanging="357"/>
        <w:rPr>
          <w:rFonts w:ascii="Arial" w:hAnsi="Arial" w:cs="Arial"/>
          <w:rtl/>
        </w:rPr>
      </w:pPr>
      <w:r w:rsidRPr="00CE7D77">
        <w:rPr>
          <w:rFonts w:ascii="Arial" w:hAnsi="Arial" w:cs="Arial"/>
          <w:rtl/>
        </w:rPr>
        <w:t xml:space="preserve">התפלגויות של העסקים הפעילים בכל שנה לפי </w:t>
      </w:r>
      <w:r w:rsidR="00E56C86" w:rsidRPr="00CE7D77">
        <w:rPr>
          <w:rFonts w:ascii="Arial" w:hAnsi="Arial" w:cs="Arial" w:hint="cs"/>
          <w:rtl/>
        </w:rPr>
        <w:t xml:space="preserve">סוג עסק (עצמאי/חברה/שותפות/אחר), </w:t>
      </w:r>
      <w:r w:rsidRPr="00CE7D77">
        <w:rPr>
          <w:rFonts w:ascii="Arial" w:hAnsi="Arial" w:cs="Arial"/>
          <w:rtl/>
        </w:rPr>
        <w:t>ענף כלכלי (ברמת סדר) ולפי קבוצות גודל של משרות שכיר.</w:t>
      </w:r>
    </w:p>
    <w:p w:rsidR="003F66B3" w:rsidRPr="00007A00" w:rsidRDefault="003F66B3" w:rsidP="00D00745">
      <w:pPr>
        <w:numPr>
          <w:ilvl w:val="0"/>
          <w:numId w:val="1"/>
        </w:numPr>
        <w:tabs>
          <w:tab w:val="num" w:pos="386"/>
        </w:tabs>
        <w:spacing w:before="120" w:line="360" w:lineRule="auto"/>
        <w:ind w:left="357" w:hanging="357"/>
        <w:rPr>
          <w:rFonts w:ascii="Arial" w:hAnsi="Arial" w:cs="Arial"/>
          <w:rtl/>
        </w:rPr>
      </w:pPr>
      <w:r w:rsidRPr="00007A00">
        <w:rPr>
          <w:rFonts w:ascii="Arial" w:hAnsi="Arial" w:cs="Arial"/>
          <w:rtl/>
        </w:rPr>
        <w:t>התפלגויות של "לידות" עס</w:t>
      </w:r>
      <w:r w:rsidR="00587073" w:rsidRPr="00007A00">
        <w:rPr>
          <w:rFonts w:ascii="Arial" w:hAnsi="Arial" w:cs="Arial"/>
          <w:rtl/>
        </w:rPr>
        <w:t>קים ו"</w:t>
      </w:r>
      <w:r w:rsidR="00D00745" w:rsidRPr="00007A00">
        <w:rPr>
          <w:rFonts w:ascii="Arial" w:hAnsi="Arial" w:cs="Arial" w:hint="cs"/>
          <w:rtl/>
        </w:rPr>
        <w:t xml:space="preserve">מיתות </w:t>
      </w:r>
      <w:r w:rsidR="00D00745" w:rsidRPr="00007A00">
        <w:rPr>
          <w:rFonts w:ascii="Arial" w:hAnsi="Arial" w:cs="Arial"/>
          <w:rtl/>
        </w:rPr>
        <w:t>עסקים</w:t>
      </w:r>
      <w:r w:rsidR="00587073" w:rsidRPr="00007A00">
        <w:rPr>
          <w:rFonts w:ascii="Arial" w:hAnsi="Arial" w:cs="Arial"/>
          <w:rtl/>
        </w:rPr>
        <w:t xml:space="preserve">" </w:t>
      </w:r>
      <w:r w:rsidR="00007A00">
        <w:rPr>
          <w:rFonts w:ascii="Arial" w:hAnsi="Arial" w:cs="Arial" w:hint="cs"/>
          <w:rtl/>
        </w:rPr>
        <w:t xml:space="preserve">(בעבר: "עסקים שלא שרדו") </w:t>
      </w:r>
      <w:r w:rsidR="00587073" w:rsidRPr="00007A00">
        <w:rPr>
          <w:rFonts w:ascii="Arial" w:hAnsi="Arial" w:cs="Arial"/>
          <w:rtl/>
        </w:rPr>
        <w:t>(ברמת סדר</w:t>
      </w:r>
      <w:r w:rsidR="00584008" w:rsidRPr="00007A00">
        <w:rPr>
          <w:rFonts w:ascii="Arial" w:hAnsi="Arial" w:cs="Arial"/>
          <w:rtl/>
        </w:rPr>
        <w:t>) בהתאם לסטנדרטים בין-לאומיים.</w:t>
      </w:r>
    </w:p>
    <w:p w:rsidR="003F66B3" w:rsidRPr="00CE7D77" w:rsidRDefault="003F66B3" w:rsidP="00584008">
      <w:pPr>
        <w:numPr>
          <w:ilvl w:val="0"/>
          <w:numId w:val="1"/>
        </w:numPr>
        <w:tabs>
          <w:tab w:val="num" w:pos="386"/>
        </w:tabs>
        <w:spacing w:before="120" w:line="360" w:lineRule="auto"/>
        <w:ind w:left="357" w:hanging="357"/>
        <w:rPr>
          <w:rFonts w:ascii="Arial" w:hAnsi="Arial" w:cs="Arial"/>
          <w:rtl/>
        </w:rPr>
      </w:pPr>
      <w:r w:rsidRPr="00CE7D77">
        <w:rPr>
          <w:rFonts w:ascii="Arial" w:hAnsi="Arial" w:cs="Arial"/>
          <w:rtl/>
        </w:rPr>
        <w:t>הישרדות עסקים בשנים הראשונות לפעילותם המתאפשרת כתוצאה ממעקב אחר "לידות" עסקים.</w:t>
      </w:r>
    </w:p>
    <w:p w:rsidR="003F66B3" w:rsidRPr="00CE7D77" w:rsidRDefault="003F66B3" w:rsidP="00546987">
      <w:pPr>
        <w:numPr>
          <w:ilvl w:val="0"/>
          <w:numId w:val="1"/>
        </w:numPr>
        <w:tabs>
          <w:tab w:val="num" w:pos="386"/>
        </w:tabs>
        <w:spacing w:before="120" w:line="360" w:lineRule="auto"/>
        <w:ind w:left="357" w:hanging="357"/>
        <w:rPr>
          <w:rFonts w:ascii="Arial" w:hAnsi="Arial" w:cs="Arial"/>
        </w:rPr>
      </w:pPr>
      <w:r w:rsidRPr="00CE7D77">
        <w:rPr>
          <w:rFonts w:ascii="Arial" w:hAnsi="Arial" w:cs="Arial"/>
          <w:rtl/>
        </w:rPr>
        <w:t>עסקים מהירי צמיחה (</w:t>
      </w:r>
      <w:r w:rsidR="00DA31C5" w:rsidRPr="00CE7D77">
        <w:rPr>
          <w:rFonts w:ascii="Arial" w:hAnsi="Arial" w:cs="Arial"/>
        </w:rPr>
        <w:t>businesses</w:t>
      </w:r>
      <w:r w:rsidR="00DA31C5" w:rsidRPr="00CE7D77">
        <w:rPr>
          <w:rFonts w:ascii="Arial" w:hAnsi="Arial" w:cs="Arial" w:hint="cs"/>
          <w:rtl/>
        </w:rPr>
        <w:t xml:space="preserve"> </w:t>
      </w:r>
      <w:r w:rsidR="00546987">
        <w:rPr>
          <w:rFonts w:ascii="Arial" w:hAnsi="Arial" w:cs="Arial"/>
        </w:rPr>
        <w:t>h</w:t>
      </w:r>
      <w:r w:rsidRPr="00CE7D77">
        <w:rPr>
          <w:rFonts w:ascii="Arial" w:hAnsi="Arial" w:cs="Arial"/>
        </w:rPr>
        <w:t>igh</w:t>
      </w:r>
      <w:r w:rsidR="009B280D">
        <w:rPr>
          <w:rFonts w:ascii="Arial" w:hAnsi="Arial" w:cs="Arial"/>
        </w:rPr>
        <w:t>-</w:t>
      </w:r>
      <w:r w:rsidRPr="00CE7D77">
        <w:rPr>
          <w:rFonts w:ascii="Arial" w:hAnsi="Arial" w:cs="Arial"/>
        </w:rPr>
        <w:t>growth</w:t>
      </w:r>
      <w:r w:rsidRPr="00CE7D77">
        <w:rPr>
          <w:rFonts w:ascii="Arial" w:hAnsi="Arial" w:cs="Arial"/>
          <w:rtl/>
        </w:rPr>
        <w:t>)</w:t>
      </w:r>
      <w:r w:rsidR="00584008" w:rsidRPr="00CE7D77">
        <w:rPr>
          <w:rFonts w:ascii="Arial" w:hAnsi="Arial" w:cs="Arial" w:hint="cs"/>
          <w:rtl/>
        </w:rPr>
        <w:t>.</w:t>
      </w:r>
    </w:p>
    <w:p w:rsidR="002B292A" w:rsidRPr="0033159C" w:rsidRDefault="003F66B3" w:rsidP="00007A00">
      <w:pPr>
        <w:spacing w:before="120" w:line="360" w:lineRule="auto"/>
        <w:rPr>
          <w:rFonts w:ascii="Arial" w:hAnsi="Arial" w:cs="Arial"/>
        </w:rPr>
      </w:pPr>
      <w:r w:rsidRPr="0033159C">
        <w:rPr>
          <w:rFonts w:ascii="Arial" w:hAnsi="Arial" w:cs="Arial" w:hint="cs"/>
          <w:rtl/>
        </w:rPr>
        <w:t>בפרסום זה מופיעים נתונים החל משנת 2003 עבור עסקים פעילים בכלל ענפי המשק, וסדרות אודות לידות עסקים ו</w:t>
      </w:r>
      <w:r w:rsidR="00007A00">
        <w:rPr>
          <w:rFonts w:ascii="Arial" w:hAnsi="Arial" w:cs="Arial" w:hint="cs"/>
          <w:rtl/>
        </w:rPr>
        <w:t xml:space="preserve">מיתות </w:t>
      </w:r>
      <w:r w:rsidRPr="0033159C">
        <w:rPr>
          <w:rFonts w:ascii="Arial" w:hAnsi="Arial" w:cs="Arial" w:hint="cs"/>
          <w:rtl/>
        </w:rPr>
        <w:t>עסקים עד השנה העדכנית ביותר. כמו כן</w:t>
      </w:r>
      <w:r w:rsidR="00E56C86" w:rsidRPr="0033159C">
        <w:rPr>
          <w:rFonts w:ascii="Arial" w:hAnsi="Arial" w:cs="Arial" w:hint="cs"/>
          <w:rtl/>
        </w:rPr>
        <w:t>, בפרק הלוחות,</w:t>
      </w:r>
      <w:r w:rsidRPr="0033159C">
        <w:rPr>
          <w:rFonts w:ascii="Arial" w:hAnsi="Arial" w:cs="Arial" w:hint="cs"/>
          <w:rtl/>
        </w:rPr>
        <w:t xml:space="preserve"> </w:t>
      </w:r>
      <w:r w:rsidR="00DA31C5" w:rsidRPr="0033159C">
        <w:rPr>
          <w:rFonts w:ascii="Arial" w:hAnsi="Arial" w:cs="Arial" w:hint="cs"/>
          <w:rtl/>
        </w:rPr>
        <w:t>ה</w:t>
      </w:r>
      <w:r w:rsidRPr="0033159C">
        <w:rPr>
          <w:rFonts w:ascii="Arial" w:hAnsi="Arial" w:cs="Arial" w:hint="cs"/>
          <w:rtl/>
        </w:rPr>
        <w:t xml:space="preserve">נתונים </w:t>
      </w:r>
      <w:r w:rsidR="00DA31C5" w:rsidRPr="0033159C">
        <w:rPr>
          <w:rFonts w:ascii="Arial" w:hAnsi="Arial" w:cs="Arial" w:hint="cs"/>
          <w:rtl/>
        </w:rPr>
        <w:t xml:space="preserve">מוצגים </w:t>
      </w:r>
      <w:r w:rsidRPr="0033159C">
        <w:rPr>
          <w:rFonts w:ascii="Arial" w:hAnsi="Arial" w:cs="Arial" w:hint="cs"/>
          <w:rtl/>
        </w:rPr>
        <w:t xml:space="preserve">על פי הסיווג האחיד </w:t>
      </w:r>
      <w:r w:rsidR="006E35BF" w:rsidRPr="0033159C">
        <w:rPr>
          <w:rFonts w:ascii="Arial" w:hAnsi="Arial" w:cs="Arial" w:hint="cs"/>
          <w:rtl/>
        </w:rPr>
        <w:t>של ענפי הכלכלה 2011</w:t>
      </w:r>
      <w:r w:rsidRPr="0033159C">
        <w:rPr>
          <w:rFonts w:ascii="Arial" w:hAnsi="Arial" w:cs="Arial" w:hint="cs"/>
          <w:rtl/>
        </w:rPr>
        <w:t>.</w:t>
      </w:r>
      <w:r w:rsidR="0006186C" w:rsidRPr="0033159C">
        <w:rPr>
          <w:rFonts w:ascii="Arial" w:hAnsi="Arial" w:cs="Arial" w:hint="cs"/>
          <w:rtl/>
        </w:rPr>
        <w:t xml:space="preserve"> </w:t>
      </w:r>
      <w:r w:rsidR="00E56C86" w:rsidRPr="0033159C">
        <w:rPr>
          <w:rFonts w:ascii="Arial" w:hAnsi="Arial" w:cs="Arial" w:hint="cs"/>
          <w:rtl/>
        </w:rPr>
        <w:t>כיוון שפרסום זה מכיל נתונים רבים אודות תקופת זמן ארוכה הוחלט, לצורך נוחיות המשתמש, שהלוחות בפרק המ</w:t>
      </w:r>
      <w:r w:rsidR="00573806">
        <w:rPr>
          <w:rFonts w:ascii="Arial" w:hAnsi="Arial" w:cs="Arial" w:hint="cs"/>
          <w:rtl/>
        </w:rPr>
        <w:t>בוא</w:t>
      </w:r>
      <w:r w:rsidR="00007A00">
        <w:rPr>
          <w:rFonts w:ascii="Arial" w:hAnsi="Arial" w:cs="Arial" w:hint="cs"/>
          <w:rtl/>
        </w:rPr>
        <w:t xml:space="preserve"> יוצגו</w:t>
      </w:r>
      <w:r w:rsidR="00573806">
        <w:rPr>
          <w:rFonts w:ascii="Arial" w:hAnsi="Arial" w:cs="Arial" w:hint="cs"/>
          <w:rtl/>
        </w:rPr>
        <w:t xml:space="preserve"> </w:t>
      </w:r>
      <w:r w:rsidR="00E56C86" w:rsidRPr="0033159C">
        <w:rPr>
          <w:rFonts w:ascii="Arial" w:hAnsi="Arial" w:cs="Arial" w:hint="cs"/>
          <w:rtl/>
        </w:rPr>
        <w:t>עבור חמש השנים האחרונות בלבד.</w:t>
      </w:r>
    </w:p>
    <w:p w:rsidR="003F66B3" w:rsidRPr="0033159C" w:rsidRDefault="003F66B3" w:rsidP="0033159C">
      <w:pPr>
        <w:tabs>
          <w:tab w:val="center" w:pos="7088"/>
        </w:tabs>
        <w:spacing w:before="720" w:after="80"/>
        <w:rPr>
          <w:rFonts w:ascii="Arial" w:hAnsi="Arial" w:cs="Arial"/>
          <w:rtl/>
        </w:rPr>
      </w:pPr>
      <w:r w:rsidRPr="0033159C">
        <w:rPr>
          <w:rFonts w:ascii="Arial" w:hAnsi="Arial" w:cs="Arial" w:hint="cs"/>
          <w:rtl/>
        </w:rPr>
        <w:tab/>
        <w:t>אביגיל לוי</w:t>
      </w:r>
    </w:p>
    <w:p w:rsidR="003F66B3" w:rsidRPr="00CE7D77" w:rsidRDefault="003F66B3" w:rsidP="00584008">
      <w:pPr>
        <w:tabs>
          <w:tab w:val="center" w:pos="7088"/>
        </w:tabs>
        <w:spacing w:after="80"/>
        <w:rPr>
          <w:rFonts w:ascii="Arial" w:hAnsi="Arial" w:cs="Arial"/>
          <w:rtl/>
        </w:rPr>
      </w:pPr>
      <w:r w:rsidRPr="00CE7D77">
        <w:rPr>
          <w:rFonts w:ascii="Arial" w:hAnsi="Arial" w:cs="Arial"/>
          <w:rtl/>
        </w:rPr>
        <w:tab/>
        <w:t>מנהלת אגף בכיר</w:t>
      </w:r>
    </w:p>
    <w:p w:rsidR="003F66B3" w:rsidRPr="00CE7D77" w:rsidRDefault="003F66B3" w:rsidP="00584008">
      <w:pPr>
        <w:tabs>
          <w:tab w:val="center" w:pos="7088"/>
        </w:tabs>
        <w:spacing w:after="80"/>
        <w:rPr>
          <w:rFonts w:ascii="Arial" w:hAnsi="Arial" w:cs="Arial"/>
          <w:rtl/>
        </w:rPr>
      </w:pPr>
      <w:r w:rsidRPr="00CE7D77">
        <w:rPr>
          <w:rFonts w:ascii="Arial" w:hAnsi="Arial" w:cs="Arial"/>
          <w:rtl/>
        </w:rPr>
        <w:tab/>
        <w:t>עסקים-כלכלה</w:t>
      </w:r>
    </w:p>
    <w:p w:rsidR="003F66B3" w:rsidRPr="00007A00" w:rsidRDefault="003F66B3" w:rsidP="00DB0776">
      <w:pPr>
        <w:rPr>
          <w:rFonts w:ascii="Arial" w:hAnsi="Arial" w:cs="Arial"/>
          <w:rtl/>
        </w:rPr>
      </w:pPr>
      <w:r w:rsidRPr="00007A00">
        <w:rPr>
          <w:rFonts w:ascii="Arial" w:hAnsi="Arial" w:cs="Arial"/>
          <w:rtl/>
        </w:rPr>
        <w:t>ירושל</w:t>
      </w:r>
      <w:r w:rsidR="008F7E37" w:rsidRPr="00007A00">
        <w:rPr>
          <w:rFonts w:ascii="Arial" w:hAnsi="Arial" w:cs="Arial" w:hint="cs"/>
          <w:rtl/>
        </w:rPr>
        <w:t>י</w:t>
      </w:r>
      <w:r w:rsidRPr="00007A00">
        <w:rPr>
          <w:rFonts w:ascii="Arial" w:hAnsi="Arial" w:cs="Arial"/>
          <w:rtl/>
        </w:rPr>
        <w:t xml:space="preserve">ם, </w:t>
      </w:r>
      <w:r w:rsidR="00DB0776" w:rsidRPr="00007A00">
        <w:rPr>
          <w:rFonts w:ascii="Arial" w:hAnsi="Arial" w:cs="Arial"/>
          <w:rtl/>
        </w:rPr>
        <w:t>תש</w:t>
      </w:r>
      <w:r w:rsidR="00DB0776" w:rsidRPr="00007A00">
        <w:rPr>
          <w:rFonts w:ascii="Arial" w:hAnsi="Arial" w:cs="Arial" w:hint="cs"/>
          <w:rtl/>
        </w:rPr>
        <w:t>פ"א</w:t>
      </w:r>
      <w:r w:rsidR="00CE7D77" w:rsidRPr="00007A00">
        <w:rPr>
          <w:rFonts w:ascii="Arial" w:hAnsi="Arial" w:cs="Arial" w:hint="cs"/>
          <w:rtl/>
        </w:rPr>
        <w:t>-</w:t>
      </w:r>
      <w:r w:rsidR="004511FF" w:rsidRPr="00007A00">
        <w:rPr>
          <w:rFonts w:ascii="Arial" w:hAnsi="Arial" w:cs="Arial" w:hint="cs"/>
          <w:rtl/>
        </w:rPr>
        <w:t>2021</w:t>
      </w:r>
    </w:p>
    <w:sectPr w:rsidR="003F66B3" w:rsidRPr="00007A00" w:rsidSect="00584008">
      <w:footerReference w:type="default" r:id="rId8"/>
      <w:pgSz w:w="11906" w:h="16838" w:code="9"/>
      <w:pgMar w:top="1418" w:right="1418" w:bottom="1418" w:left="1418" w:header="709" w:footer="8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99" w:rsidRDefault="00E44C99" w:rsidP="00D5489D">
      <w:r>
        <w:separator/>
      </w:r>
    </w:p>
  </w:endnote>
  <w:endnote w:type="continuationSeparator" w:id="0">
    <w:p w:rsidR="00E44C99" w:rsidRDefault="00E44C99" w:rsidP="00D5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6C" w:rsidRPr="00BC3EA8" w:rsidRDefault="0006186C" w:rsidP="00D5489D">
    <w:pPr>
      <w:pStyle w:val="Footer"/>
      <w:jc w:val="center"/>
      <w:rPr>
        <w:rFonts w:asciiTheme="minorBidi" w:hAnsiTheme="minorBidi" w:cstheme="minorBidi"/>
      </w:rPr>
    </w:pPr>
    <w:r w:rsidRPr="00BC3EA8">
      <w:rPr>
        <w:rFonts w:asciiTheme="minorBidi" w:hAnsiTheme="minorBidi" w:cstheme="minorBidi"/>
        <w:rtl/>
      </w:rPr>
      <w:t>- 3 -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99" w:rsidRDefault="00E44C99" w:rsidP="00D5489D">
      <w:r>
        <w:separator/>
      </w:r>
    </w:p>
  </w:footnote>
  <w:footnote w:type="continuationSeparator" w:id="0">
    <w:p w:rsidR="00E44C99" w:rsidRDefault="00E44C99" w:rsidP="00D5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40FCF"/>
    <w:multiLevelType w:val="hybridMultilevel"/>
    <w:tmpl w:val="99F27C10"/>
    <w:lvl w:ilvl="0" w:tplc="7138D9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B3"/>
    <w:rsid w:val="00007A00"/>
    <w:rsid w:val="0006186C"/>
    <w:rsid w:val="00092204"/>
    <w:rsid w:val="000D1A9A"/>
    <w:rsid w:val="00270EC5"/>
    <w:rsid w:val="002B292A"/>
    <w:rsid w:val="0033159C"/>
    <w:rsid w:val="00373F5E"/>
    <w:rsid w:val="003848A5"/>
    <w:rsid w:val="003A0B84"/>
    <w:rsid w:val="003F66B3"/>
    <w:rsid w:val="0041288F"/>
    <w:rsid w:val="004511FF"/>
    <w:rsid w:val="00490AAA"/>
    <w:rsid w:val="00497F20"/>
    <w:rsid w:val="004A24BC"/>
    <w:rsid w:val="00546987"/>
    <w:rsid w:val="00573806"/>
    <w:rsid w:val="00584008"/>
    <w:rsid w:val="00587073"/>
    <w:rsid w:val="006041B4"/>
    <w:rsid w:val="00621D61"/>
    <w:rsid w:val="006C068E"/>
    <w:rsid w:val="006D4B3B"/>
    <w:rsid w:val="006E35BF"/>
    <w:rsid w:val="00725719"/>
    <w:rsid w:val="007811CD"/>
    <w:rsid w:val="007924ED"/>
    <w:rsid w:val="007B2588"/>
    <w:rsid w:val="00843943"/>
    <w:rsid w:val="008C1686"/>
    <w:rsid w:val="008F7E37"/>
    <w:rsid w:val="00946D7D"/>
    <w:rsid w:val="00947D89"/>
    <w:rsid w:val="009B280D"/>
    <w:rsid w:val="00B00723"/>
    <w:rsid w:val="00BA6CE1"/>
    <w:rsid w:val="00BC3EA8"/>
    <w:rsid w:val="00C66606"/>
    <w:rsid w:val="00CE0853"/>
    <w:rsid w:val="00CE7D77"/>
    <w:rsid w:val="00D00745"/>
    <w:rsid w:val="00D5489D"/>
    <w:rsid w:val="00D56C45"/>
    <w:rsid w:val="00D750CA"/>
    <w:rsid w:val="00DA31C5"/>
    <w:rsid w:val="00DB0776"/>
    <w:rsid w:val="00DE76D7"/>
    <w:rsid w:val="00E44C99"/>
    <w:rsid w:val="00E56C86"/>
    <w:rsid w:val="00E84AC9"/>
    <w:rsid w:val="00E867E3"/>
    <w:rsid w:val="00EC2BEA"/>
    <w:rsid w:val="00EE27F5"/>
    <w:rsid w:val="00F9021E"/>
    <w:rsid w:val="00FB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6B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6B3"/>
    <w:pPr>
      <w:keepNext/>
      <w:outlineLvl w:val="0"/>
    </w:pPr>
    <w:rPr>
      <w:rFonts w:ascii="Arial" w:hAnsi="Arial" w:cs="Arial"/>
      <w:sz w:val="2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6B3"/>
    <w:rPr>
      <w:rFonts w:ascii="Arial" w:hAnsi="Arial" w:cs="Arial"/>
      <w:sz w:val="28"/>
      <w:szCs w:val="28"/>
      <w:lang w:eastAsia="he-IL"/>
    </w:rPr>
  </w:style>
  <w:style w:type="paragraph" w:styleId="Header">
    <w:name w:val="header"/>
    <w:basedOn w:val="Normal"/>
    <w:link w:val="HeaderChar"/>
    <w:rsid w:val="00D548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489D"/>
    <w:rPr>
      <w:sz w:val="24"/>
      <w:szCs w:val="24"/>
    </w:rPr>
  </w:style>
  <w:style w:type="paragraph" w:styleId="Footer">
    <w:name w:val="footer"/>
    <w:basedOn w:val="Normal"/>
    <w:link w:val="FooterChar"/>
    <w:rsid w:val="00D548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48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6B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6B3"/>
    <w:pPr>
      <w:keepNext/>
      <w:outlineLvl w:val="0"/>
    </w:pPr>
    <w:rPr>
      <w:rFonts w:ascii="Arial" w:hAnsi="Arial" w:cs="Arial"/>
      <w:sz w:val="2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6B3"/>
    <w:rPr>
      <w:rFonts w:ascii="Arial" w:hAnsi="Arial" w:cs="Arial"/>
      <w:sz w:val="28"/>
      <w:szCs w:val="28"/>
      <w:lang w:eastAsia="he-IL"/>
    </w:rPr>
  </w:style>
  <w:style w:type="paragraph" w:styleId="Header">
    <w:name w:val="header"/>
    <w:basedOn w:val="Normal"/>
    <w:link w:val="HeaderChar"/>
    <w:rsid w:val="00D548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489D"/>
    <w:rPr>
      <w:sz w:val="24"/>
      <w:szCs w:val="24"/>
    </w:rPr>
  </w:style>
  <w:style w:type="paragraph" w:styleId="Footer">
    <w:name w:val="footer"/>
    <w:basedOn w:val="Normal"/>
    <w:link w:val="FooterChar"/>
    <w:rsid w:val="00D548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4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 פרסום למס" ma:contentTypeID="0x01010018C65C5FFA1A411CB733A36D5E05D176005EC8771B28134F43A3AE7296363CCDAA00776BC5533B746B4DA895265925393F0F" ma:contentTypeVersion="71" ma:contentTypeDescription="צור מסמך חדש." ma:contentTypeScope="" ma:versionID="1699e6e8e8cc549127260a2ede9243d5">
  <xsd:schema xmlns:xsd="http://www.w3.org/2001/XMLSchema" xmlns:xs="http://www.w3.org/2001/XMLSchema" xmlns:p="http://schemas.microsoft.com/office/2006/metadata/properties" xmlns:ns1="http://schemas.microsoft.com/sharepoint/v3" xmlns:ns2="f37fff55-d014-472b-b062-823f736a4040" targetNamespace="http://schemas.microsoft.com/office/2006/metadata/properties" ma:root="true" ma:fieldsID="b3da3e38b16652d8fa2ba29d76a61ddf" ns1:_="" ns2:_="">
    <xsd:import namespace="http://schemas.microsoft.com/sharepoint/v3"/>
    <xsd:import namespace="f37fff55-d014-472b-b062-823f736a4040"/>
    <xsd:element name="properties">
      <xsd:complexType>
        <xsd:sequence>
          <xsd:element name="documentManagement">
            <xsd:complexType>
              <xsd:all>
                <xsd:element ref="ns2:CbsDataPublishDate" minOccurs="0"/>
                <xsd:element ref="ns2:CbsPublishingDocSubject" minOccurs="0"/>
                <xsd:element ref="ns2:CbsPublishingDocChapter" minOccurs="0"/>
                <xsd:element ref="ns2:CbsDocArticleVariationRelUrl" minOccurs="0"/>
                <xsd:element ref="ns2:CbsPublishingDocSubjectEng" minOccurs="0"/>
                <xsd:element ref="ns2:CbsPublishingDocChapterEng" minOccurs="0"/>
                <xsd:element ref="ns2:CbsOrderField" minOccurs="0"/>
                <xsd:element ref="ns2:CbsHide" minOccurs="0"/>
                <xsd:element ref="ns2:badce114fb994f27a777030e336d1efa" minOccurs="0"/>
                <xsd:element ref="ns1:PublishingRollupImage" minOccurs="0"/>
                <xsd:element ref="ns1:eWaveListOrderValue" minOccurs="0"/>
                <xsd:element ref="ns2:CbsEnglishTitle" minOccurs="0"/>
                <xsd:element ref="ns2:CbsDocArticleVariationRelUrlEng" minOccurs="0"/>
                <xsd:element ref="ns2:CbsDataSource" minOccurs="0"/>
                <xsd:element ref="ns1:ArticleStart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CbsMadadPublishDate" minOccurs="0"/>
                <xsd:element ref="ns2:CbsPublishingDocChapter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26" nillable="true" ma:displayName="תמונת סיכום" ma:description="'תמונת סיכום' הוא עמודת אתר שיוצרת תכונת הפרסום. היא משמשת בסוג תוכן הדף כתמונה של הדף באוספי תוכן כגון ה- Web Part של תוכן לפי חיפוש." ma:internalName="PublishingRollupImage">
      <xsd:simpleType>
        <xsd:restriction base="dms:Unknown"/>
      </xsd:simpleType>
    </xsd:element>
    <xsd:element name="eWaveListOrderValue" ma:index="27" nillable="true" ma:displayName="סידור" ma:decimals="2" ma:internalName="eWaveListOrderValue" ma:readOnly="false">
      <xsd:simpleType>
        <xsd:restriction base="dms:Number"/>
      </xsd:simpleType>
    </xsd:element>
    <xsd:element name="ArticleStartDate" ma:index="34" nillable="true" ma:displayName="תאריך מאמר" ma:description="'תאריך המאמר' הוא עמודת אתר שיוצרת תכונת הפרסום. היא משמשת בסוג תוכן דף המאמר כתאריך של הדף." ma:format="DateOnly" ma:internalName="ArticleStartDate">
      <xsd:simpleType>
        <xsd:restriction base="dms:DateTime"/>
      </xsd:simpleType>
    </xsd:element>
    <xsd:element name="VariationsItemGroupID" ma:index="35" nillable="true" ma:displayName="מזהה קבוצת פריטים" ma:description="" ma:hidden="true" ma:internalName="VariationsItemGroupID">
      <xsd:simpleType>
        <xsd:restriction base="dms:Unknown"/>
      </xsd:simpleType>
    </xsd:element>
    <xsd:element name="AverageRating" ma:index="36" nillable="true" ma:displayName="דירוג (0-5)" ma:decimals="2" ma:description="הערך הממוצע של כל הדירוגים שנשלחו" ma:internalName="AverageRating" ma:readOnly="true">
      <xsd:simpleType>
        <xsd:restriction base="dms:Number"/>
      </xsd:simpleType>
    </xsd:element>
    <xsd:element name="RatingCount" ma:index="37" nillable="true" ma:displayName="מספר דירוגים" ma:decimals="0" ma:description="מספר דירוגים שנשלחו" ma:internalName="RatingCount" ma:readOnly="true">
      <xsd:simpleType>
        <xsd:restriction base="dms:Number"/>
      </xsd:simpleType>
    </xsd:element>
    <xsd:element name="RatedBy" ma:index="38" nillable="true" ma:displayName="דורג על-ידי" ma:description="המשתמשים שדירגו את הפריט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9" nillable="true" ma:displayName="דירוגי משתמשים" ma:description="דירוגי משתמשים עבור הפריט" ma:hidden="true" ma:internalName="Ratings">
      <xsd:simpleType>
        <xsd:restriction base="dms:Note"/>
      </xsd:simpleType>
    </xsd:element>
    <xsd:element name="LikesCount" ma:index="40" nillable="true" ma:displayName="מספר הערות 'אהבתי'" ma:internalName="LikesCount">
      <xsd:simpleType>
        <xsd:restriction base="dms:Unknown"/>
      </xsd:simpleType>
    </xsd:element>
    <xsd:element name="LikedBy" ma:index="41" nillable="true" ma:displayName="נוספה הערת 'אהבתי' על-ידי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ff55-d014-472b-b062-823f736a4040" elementFormDefault="qualified">
    <xsd:import namespace="http://schemas.microsoft.com/office/2006/documentManagement/types"/>
    <xsd:import namespace="http://schemas.microsoft.com/office/infopath/2007/PartnerControls"/>
    <xsd:element name="CbsDataPublishDate" ma:index="8" nillable="true" ma:displayName="תאריך פרסום הנתונים" ma:internalName="CbsDataPublishDate" ma:readOnly="false">
      <xsd:simpleType>
        <xsd:restriction base="dms:DateTime"/>
      </xsd:simpleType>
    </xsd:element>
    <xsd:element name="CbsPublishingDocSubject" ma:index="10" nillable="true" ma:displayName="שם נושא עברית" ma:internalName="CbsPublishingDocSubject" ma:readOnly="false">
      <xsd:simpleType>
        <xsd:restriction base="dms:Text"/>
      </xsd:simpleType>
    </xsd:element>
    <xsd:element name="CbsPublishingDocChapter" ma:index="11" nillable="true" ma:displayName="שם פרק עברית" ma:internalName="CbsPublishingDocChapter" ma:readOnly="false">
      <xsd:simpleType>
        <xsd:restriction base="dms:Text"/>
      </xsd:simpleType>
    </xsd:element>
    <xsd:element name="CbsDocArticleVariationRelUrl" ma:index="12" nillable="true" ma:displayName="קישור מאמר עברית" ma:internalName="CbsDocArticleVariationRelUrl" ma:readOnly="false">
      <xsd:simpleType>
        <xsd:restriction base="dms:Text"/>
      </xsd:simpleType>
    </xsd:element>
    <xsd:element name="CbsPublishingDocSubjectEng" ma:index="13" nillable="true" ma:displayName="שם נושא אנגלית" ma:internalName="CbsPublishingDocSubjectEng" ma:readOnly="false">
      <xsd:simpleType>
        <xsd:restriction base="dms:Text"/>
      </xsd:simpleType>
    </xsd:element>
    <xsd:element name="CbsPublishingDocChapterEng" ma:index="14" nillable="true" ma:displayName="שם פרק אנגלית" ma:internalName="CbsPublishingDocChapterEng" ma:readOnly="false">
      <xsd:simpleType>
        <xsd:restriction base="dms:Text"/>
      </xsd:simpleType>
    </xsd:element>
    <xsd:element name="CbsOrderField" ma:index="15" nillable="true" ma:displayName="סדר" ma:internalName="CbsOrderField" ma:readOnly="false">
      <xsd:simpleType>
        <xsd:restriction base="dms:Number"/>
      </xsd:simpleType>
    </xsd:element>
    <xsd:element name="CbsHide" ma:index="16" nillable="true" ma:displayName="הסתר" ma:internalName="CbsHide" ma:readOnly="false">
      <xsd:simpleType>
        <xsd:restriction base="dms:Boolean"/>
      </xsd:simpleType>
    </xsd:element>
    <xsd:element name="badce114fb994f27a777030e336d1efa" ma:index="17" nillable="true" ma:taxonomy="true" ma:internalName="badce114fb994f27a777030e336d1efa" ma:taxonomyFieldName="CbsMMDSubjects" ma:displayName="נושאים" ma:readOnly="false" ma:fieldId="badce114-fb99-4f27-a777-030e336d1efa" ma:taxonomyMulti="true" ma:sspId="3561f26f-b765-481f-a768-7c7417e4a021" ma:termSetId="d7f67748-0ad2-4e38-bb9f-75af97b01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sEnglishTitle" ma:index="28" nillable="true" ma:displayName="כותרת אנגלית" ma:internalName="CbsEnglishTitle" ma:readOnly="false">
      <xsd:simpleType>
        <xsd:restriction base="dms:Text"/>
      </xsd:simpleType>
    </xsd:element>
    <xsd:element name="CbsDocArticleVariationRelUrlEng" ma:index="29" nillable="true" ma:displayName="קישור למאמר אנגלית" ma:internalName="CbsDocArticleVariationRelUrlEng" ma:readOnly="false">
      <xsd:simpleType>
        <xsd:restriction base="dms:Text"/>
      </xsd:simpleType>
    </xsd:element>
    <xsd:element name="CbsDataSource" ma:index="31" nillable="true" ma:displayName="תיקיה לדרופ דאון" ma:internalName="CbsDataSource" ma:readOnly="false">
      <xsd:simpleType>
        <xsd:restriction base="dms:Text"/>
      </xsd:simpleType>
    </xsd:element>
    <xsd:element name="CbsMadadPublishDate" ma:index="42" nillable="true" ma:displayName="תאריך הצגה" ma:internalName="CbsMadadPublishDate" ma:readOnly="false">
      <xsd:simpleType>
        <xsd:restriction base="dms:DateTime"/>
      </xsd:simpleType>
    </xsd:element>
    <xsd:element name="CbsPublishingDocChapterAr" ma:index="43" nillable="true" ma:displayName="כותרת בערבית" ma:internalName="CbsPublishingDocChapter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sDataSource xmlns="f37fff55-d014-472b-b062-823f736a4040" xsi:nil="true"/>
    <CbsDocArticleVariationRelUrlEng xmlns="f37fff55-d014-472b-b062-823f736a4040" xsi:nil="true"/>
    <LikesCount xmlns="http://schemas.microsoft.com/sharepoint/v3" xsi:nil="true"/>
    <CbsDocArticleVariationRelUrl xmlns="f37fff55-d014-472b-b062-823f736a4040" xsi:nil="true"/>
    <PublishingRollupImage xmlns="http://schemas.microsoft.com/sharepoint/v3" xsi:nil="true"/>
    <CbsOrderField xmlns="f37fff55-d014-472b-b062-823f736a4040">1</CbsOrderField>
    <CbsPublishingDocChapter xmlns="f37fff55-d014-472b-b062-823f736a4040">הקדמה; מבוא; הערות הסבר; רשימת מזכה</CbsPublishingDocChapter>
    <Ratings xmlns="http://schemas.microsoft.com/sharepoint/v3" xsi:nil="true"/>
    <CbsHide xmlns="f37fff55-d014-472b-b062-823f736a4040" xsi:nil="true"/>
    <CbsEnglishTitle xmlns="f37fff55-d014-472b-b062-823f736a4040" xsi:nil="true"/>
    <CbsPublishingDocSubjectEng xmlns="f37fff55-d014-472b-b062-823f736a4040" xsi:nil="true"/>
    <CbsPublishingDocChapterEng xmlns="f37fff55-d014-472b-b062-823f736a4040" xsi:nil="true"/>
    <ArticleStartDate xmlns="http://schemas.microsoft.com/sharepoint/v3" xsi:nil="true"/>
    <VariationsItemGroupID xmlns="http://schemas.microsoft.com/sharepoint/v3">a7dd7b03-06d2-4fce-ad63-acada011b1f4</VariationsItemGroupID>
    <LikedBy xmlns="http://schemas.microsoft.com/sharepoint/v3">
      <UserInfo>
        <DisplayName/>
        <AccountId xsi:nil="true"/>
        <AccountType/>
      </UserInfo>
    </LikedBy>
    <CbsDataPublishDate xmlns="f37fff55-d014-472b-b062-823f736a4040" xsi:nil="true"/>
    <CbsPublishingDocSubject xmlns="f37fff55-d014-472b-b062-823f736a4040" xsi:nil="true"/>
    <eWaveListOrderValue xmlns="http://schemas.microsoft.com/sharepoint/v3" xsi:nil="true"/>
    <badce114fb994f27a777030e336d1efa xmlns="f37fff55-d014-472b-b062-823f736a4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עסקים</TermName>
          <TermId xmlns="http://schemas.microsoft.com/office/infopath/2007/PartnerControls">91e94d3b-e084-4602-a95f-825217ac9d9f</TermId>
        </TermInfo>
        <TermInfo xmlns="http://schemas.microsoft.com/office/infopath/2007/PartnerControls">
          <TermName xmlns="http://schemas.microsoft.com/office/infopath/2007/PartnerControls"> מאפייני עסקים</TermName>
          <TermId xmlns="http://schemas.microsoft.com/office/infopath/2007/PartnerControls">7e58192d-86d1-4903-877f-9aabb9485c76</TermId>
        </TermInfo>
      </Terms>
    </badce114fb994f27a777030e336d1efa>
    <RatedBy xmlns="http://schemas.microsoft.com/sharepoint/v3">
      <UserInfo>
        <DisplayName/>
        <AccountId xsi:nil="true"/>
        <AccountType/>
      </UserInfo>
    </RatedBy>
    <CbsMadadPublishDate xmlns="f37fff55-d014-472b-b062-823f736a4040" xsi:nil="true"/>
    <CbsPublishingDocChapterAr xmlns="f37fff55-d014-472b-b062-823f736a4040" xsi:nil="true"/>
  </documentManagement>
</p:properties>
</file>

<file path=customXml/itemProps1.xml><?xml version="1.0" encoding="utf-8"?>
<ds:datastoreItem xmlns:ds="http://schemas.openxmlformats.org/officeDocument/2006/customXml" ds:itemID="{C1E18E67-DAB5-48F0-91C5-CA1A46789383}"/>
</file>

<file path=customXml/itemProps2.xml><?xml version="1.0" encoding="utf-8"?>
<ds:datastoreItem xmlns:ds="http://schemas.openxmlformats.org/officeDocument/2006/customXml" ds:itemID="{51E76ABC-5CE1-4E75-9D05-EB6D4A9569B7}"/>
</file>

<file path=customXml/itemProps3.xml><?xml version="1.0" encoding="utf-8"?>
<ds:datastoreItem xmlns:ds="http://schemas.openxmlformats.org/officeDocument/2006/customXml" ds:itemID="{5C7D0EE1-FAC1-4DA2-82E7-6E948C310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198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CBS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הקדמה</dc:title>
  <dc:creator>Erez Shalom</dc:creator>
  <cp:lastModifiedBy>Eli Passiar</cp:lastModifiedBy>
  <cp:revision>21</cp:revision>
  <cp:lastPrinted>2021-06-06T10:00:00Z</cp:lastPrinted>
  <dcterms:created xsi:type="dcterms:W3CDTF">2020-01-21T10:55:00Z</dcterms:created>
  <dcterms:modified xsi:type="dcterms:W3CDTF">2021-06-06T10:05:00Z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0x01010018C65C5FFA1A411CB733A36D5E05D176005EC8771B28134F43A3AE7296363CCDAA00776BC5533B746B4DA895265925393F0F</vt:lpwstr>
  </property>
  <property fmtid="{D5CDD505-2E9C-101B-9397-08002B2CF9AE}" pid="3" name="CbsMMDLanguages">
    <vt:lpwstr>24;#עברית|d5ca1f8a-058f-4a61-87d9-d098eff07fef</vt:lpwstr>
  </property>
  <property fmtid="{D5CDD505-2E9C-101B-9397-08002B2CF9AE}" pid="4" name="CbsMMDInterval">
    <vt:lpwstr/>
  </property>
  <property fmtid="{D5CDD505-2E9C-101B-9397-08002B2CF9AE}" pid="5" name="TaxCatchAll">
    <vt:lpwstr>20;#טקסט|6afc90bb-2096-4fe7-a037-cf2ddfa16a72;#116;# מאפייני עסקים|7e58192d-86d1-4903-877f-9aabb9485c76;#24;#עברית|d5ca1f8a-058f-4a61-87d9-d098eff07fef;#16;#עסקים|91e94d3b-e084-4602-a95f-825217ac9d9f</vt:lpwstr>
  </property>
  <property fmtid="{D5CDD505-2E9C-101B-9397-08002B2CF9AE}" pid="6" name="jb05328652cd4d188b8237060e08f6a6">
    <vt:lpwstr>טקסט|6afc90bb-2096-4fe7-a037-cf2ddfa16a72</vt:lpwstr>
  </property>
  <property fmtid="{D5CDD505-2E9C-101B-9397-08002B2CF9AE}" pid="7" name="CbsMMDItemType">
    <vt:lpwstr>20;#טקסט|6afc90bb-2096-4fe7-a037-cf2ddfa16a72</vt:lpwstr>
  </property>
  <property fmtid="{D5CDD505-2E9C-101B-9397-08002B2CF9AE}" pid="8" name="o2494bd4375f452fad1b646d6a811f44">
    <vt:lpwstr/>
  </property>
  <property fmtid="{D5CDD505-2E9C-101B-9397-08002B2CF9AE}" pid="9" name="CbsMMDSubjects">
    <vt:lpwstr>16;#עסקים|91e94d3b-e084-4602-a95f-825217ac9d9f;#116;# מאפייני עסקים|7e58192d-86d1-4903-877f-9aabb9485c76</vt:lpwstr>
  </property>
  <property fmtid="{D5CDD505-2E9C-101B-9397-08002B2CF9AE}" pid="10" name="l2e12a95055c425a9be399caf84ebe5f">
    <vt:lpwstr>עברית|d5ca1f8a-058f-4a61-87d9-d098eff07fef</vt:lpwstr>
  </property>
</Properties>
</file>